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CD" w:rsidRDefault="00E871CD" w:rsidP="00E871CD">
      <w:pPr>
        <w:tabs>
          <w:tab w:val="left" w:pos="3240"/>
        </w:tabs>
        <w:spacing w:after="60"/>
        <w:jc w:val="right"/>
      </w:pPr>
      <w:bookmarkStart w:id="0" w:name="_Toc59188062"/>
      <w:bookmarkStart w:id="1" w:name="_Toc59190311"/>
      <w:r>
        <w:t xml:space="preserve">3.pielikums </w:t>
      </w:r>
    </w:p>
    <w:p w:rsidR="00610790" w:rsidRDefault="00610790" w:rsidP="00610790">
      <w:pPr>
        <w:tabs>
          <w:tab w:val="left" w:pos="319"/>
        </w:tabs>
        <w:spacing w:before="120" w:after="120"/>
        <w:jc w:val="right"/>
        <w:rPr>
          <w:b/>
        </w:rPr>
      </w:pPr>
      <w:r>
        <w:t>Iepirkumam “Asfaltēšanas darbi” ID Nr.ORN 2017/3</w:t>
      </w:r>
    </w:p>
    <w:p w:rsidR="00610790" w:rsidRDefault="00610790" w:rsidP="00E871CD">
      <w:pPr>
        <w:tabs>
          <w:tab w:val="left" w:pos="3240"/>
        </w:tabs>
        <w:spacing w:after="60"/>
        <w:jc w:val="right"/>
      </w:pPr>
    </w:p>
    <w:p w:rsidR="00E871CD" w:rsidRDefault="00E871CD" w:rsidP="00E871CD">
      <w:pPr>
        <w:widowControl w:val="0"/>
        <w:jc w:val="center"/>
        <w:rPr>
          <w:caps/>
          <w:lang w:eastAsia="en-US"/>
        </w:rPr>
      </w:pPr>
      <w:r>
        <w:rPr>
          <w:lang w:eastAsia="en-US"/>
        </w:rPr>
        <w:t xml:space="preserve">FINANŠU PIEDĀVĀJUMS </w:t>
      </w:r>
    </w:p>
    <w:p w:rsidR="00E871CD" w:rsidRDefault="00E871CD" w:rsidP="00E871CD">
      <w:pPr>
        <w:widowControl w:val="0"/>
        <w:jc w:val="center"/>
        <w:rPr>
          <w:lang w:eastAsia="en-US"/>
        </w:rPr>
      </w:pPr>
      <w:r>
        <w:rPr>
          <w:b/>
          <w:lang w:eastAsia="en-US"/>
        </w:rPr>
        <w:t>Iepirkumam „Asfaltēšanas darbi”</w:t>
      </w:r>
    </w:p>
    <w:p w:rsidR="00E871CD" w:rsidRDefault="00E871CD" w:rsidP="00E871CD">
      <w:pPr>
        <w:widowControl w:val="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(</w:t>
      </w:r>
      <w:r>
        <w:rPr>
          <w:b/>
          <w:lang w:eastAsia="en-US"/>
        </w:rPr>
        <w:t>identifikācijas Nr</w:t>
      </w:r>
      <w:r>
        <w:rPr>
          <w:b/>
          <w:caps/>
          <w:lang w:eastAsia="en-US"/>
        </w:rPr>
        <w:t>. ORN 2017/3)</w:t>
      </w:r>
    </w:p>
    <w:p w:rsidR="00E871CD" w:rsidRDefault="00E871CD" w:rsidP="00E871CD">
      <w:pPr>
        <w:widowControl w:val="0"/>
        <w:jc w:val="center"/>
        <w:rPr>
          <w:b/>
          <w:caps/>
          <w:lang w:eastAsia="en-US"/>
        </w:rPr>
      </w:pPr>
    </w:p>
    <w:p w:rsidR="00E871CD" w:rsidRDefault="00E871CD" w:rsidP="00E871CD">
      <w:pPr>
        <w:widowControl w:val="0"/>
        <w:rPr>
          <w:b/>
          <w:lang w:eastAsia="en-US"/>
        </w:rPr>
      </w:pPr>
      <w:r>
        <w:rPr>
          <w:b/>
          <w:lang w:eastAsia="en-US"/>
        </w:rPr>
        <w:t>1.</w:t>
      </w:r>
      <w:r>
        <w:rPr>
          <w:b/>
          <w:lang w:eastAsia="en-US"/>
        </w:rPr>
        <w:tab/>
        <w:t>Iesniedza</w:t>
      </w:r>
      <w:bookmarkEnd w:id="0"/>
      <w:bookmarkEnd w:id="1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871CD" w:rsidTr="00E871C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871CD" w:rsidRDefault="00E871C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Pretendenta nosaukums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871CD" w:rsidRDefault="00E871CD">
            <w:pPr>
              <w:widowControl w:val="0"/>
              <w:spacing w:before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Rekvizīti</w:t>
            </w:r>
          </w:p>
        </w:tc>
      </w:tr>
      <w:tr w:rsidR="00E871CD" w:rsidTr="00E871C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CD" w:rsidRDefault="00E871CD">
            <w:pPr>
              <w:widowControl w:val="0"/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CD" w:rsidRDefault="00E871CD">
            <w:pPr>
              <w:widowControl w:val="0"/>
              <w:spacing w:before="120" w:after="120" w:line="276" w:lineRule="auto"/>
              <w:rPr>
                <w:b/>
                <w:lang w:eastAsia="en-US"/>
              </w:rPr>
            </w:pPr>
          </w:p>
        </w:tc>
      </w:tr>
    </w:tbl>
    <w:p w:rsidR="00E871CD" w:rsidRDefault="00E871CD" w:rsidP="00E871CD">
      <w:pPr>
        <w:keepNext/>
        <w:widowControl w:val="0"/>
        <w:ind w:left="425" w:hanging="425"/>
        <w:jc w:val="both"/>
        <w:rPr>
          <w:lang w:eastAsia="en-US"/>
        </w:rPr>
      </w:pPr>
    </w:p>
    <w:p w:rsidR="00E871CD" w:rsidRDefault="00E871CD" w:rsidP="00E871CD">
      <w:pPr>
        <w:keepNext/>
        <w:widowControl w:val="0"/>
        <w:ind w:left="425" w:hanging="425"/>
        <w:jc w:val="both"/>
        <w:outlineLvl w:val="0"/>
        <w:rPr>
          <w:b/>
          <w:lang w:eastAsia="en-US"/>
        </w:rPr>
      </w:pPr>
      <w:bookmarkStart w:id="2" w:name="_Toc59188063"/>
      <w:bookmarkStart w:id="3" w:name="_Toc59190312"/>
      <w:r>
        <w:rPr>
          <w:b/>
          <w:lang w:eastAsia="en-US"/>
        </w:rPr>
        <w:t>2.</w:t>
      </w:r>
      <w:r>
        <w:rPr>
          <w:b/>
          <w:lang w:eastAsia="en-US"/>
        </w:rPr>
        <w:tab/>
        <w:t>Kontaktpersona</w:t>
      </w:r>
      <w:bookmarkEnd w:id="2"/>
      <w:bookmarkEnd w:id="3"/>
    </w:p>
    <w:tbl>
      <w:tblPr>
        <w:tblW w:w="92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376"/>
      </w:tblGrid>
      <w:tr w:rsidR="00E871CD" w:rsidTr="00E871CD">
        <w:trPr>
          <w:trHeight w:val="3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871CD" w:rsidRDefault="00E871CD">
            <w:pPr>
              <w:widowControl w:val="0"/>
              <w:spacing w:before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Vārds, uzvārds, telef.nr.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CD" w:rsidRDefault="00E871CD">
            <w:pPr>
              <w:widowControl w:val="0"/>
              <w:spacing w:before="120" w:after="120" w:line="276" w:lineRule="auto"/>
              <w:rPr>
                <w:lang w:eastAsia="en-US"/>
              </w:rPr>
            </w:pPr>
          </w:p>
        </w:tc>
      </w:tr>
    </w:tbl>
    <w:p w:rsidR="00E871CD" w:rsidRDefault="00E871CD" w:rsidP="00E871CD">
      <w:pPr>
        <w:keepNext/>
        <w:widowControl w:val="0"/>
        <w:ind w:left="425" w:hanging="425"/>
        <w:jc w:val="both"/>
        <w:outlineLvl w:val="0"/>
        <w:rPr>
          <w:b/>
          <w:lang w:eastAsia="en-US"/>
        </w:rPr>
      </w:pPr>
      <w:bookmarkStart w:id="4" w:name="_Toc59188064"/>
      <w:bookmarkStart w:id="5" w:name="_Toc59190313"/>
    </w:p>
    <w:p w:rsidR="00E871CD" w:rsidRDefault="00E871CD" w:rsidP="00E871CD">
      <w:pPr>
        <w:keepNext/>
        <w:widowControl w:val="0"/>
        <w:numPr>
          <w:ilvl w:val="0"/>
          <w:numId w:val="1"/>
        </w:numPr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Piedāvājums</w:t>
      </w:r>
      <w:bookmarkEnd w:id="4"/>
      <w:bookmarkEnd w:id="5"/>
    </w:p>
    <w:p w:rsidR="00E871CD" w:rsidRDefault="00E871CD" w:rsidP="00E871CD">
      <w:pPr>
        <w:keepNext/>
        <w:widowControl w:val="0"/>
        <w:jc w:val="both"/>
        <w:outlineLvl w:val="0"/>
        <w:rPr>
          <w:lang w:eastAsia="en-US"/>
        </w:rPr>
      </w:pPr>
    </w:p>
    <w:p w:rsidR="00E871CD" w:rsidRDefault="00E871CD" w:rsidP="00E871CD">
      <w:pPr>
        <w:keepLines/>
        <w:widowControl w:val="0"/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3.2.Apliecinām, ka piedāvājuma cenā ir iekļauti visi Latvijas Republikas normatīvajos aktos noteiktie nodokļi un piegādes izmaksas.</w:t>
      </w:r>
    </w:p>
    <w:p w:rsidR="00E871CD" w:rsidRDefault="00E871CD" w:rsidP="00E871CD">
      <w:pPr>
        <w:keepLines/>
        <w:widowControl w:val="0"/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3.3.Ja mūsu piedāvājums tiks pieņemts, mēs apņemamies nodrošināt tehniskajā specifikācijā noteiktās prasības.</w:t>
      </w:r>
    </w:p>
    <w:p w:rsidR="00E871CD" w:rsidRDefault="00E871CD" w:rsidP="00E871CD">
      <w:pPr>
        <w:suppressAutoHyphens w:val="0"/>
        <w:spacing w:before="60" w:after="120"/>
        <w:ind w:left="360"/>
        <w:jc w:val="both"/>
        <w:rPr>
          <w:rFonts w:eastAsia="Calibri"/>
          <w:kern w:val="28"/>
          <w:lang w:eastAsia="lv-LV"/>
        </w:rPr>
      </w:pPr>
      <w:r>
        <w:rPr>
          <w:rFonts w:eastAsia="Calibri"/>
          <w:kern w:val="28"/>
          <w:lang w:eastAsia="lv-LV"/>
        </w:rPr>
        <w:t xml:space="preserve">3.4.Mēs piedāvājam veikt pakalpojumu tehniskajā specifikācijā noteiktajiem darbiem </w:t>
      </w:r>
      <w:r>
        <w:rPr>
          <w:rFonts w:eastAsia="Calibri"/>
          <w:b/>
          <w:kern w:val="28"/>
          <w:lang w:eastAsia="lv-LV"/>
        </w:rPr>
        <w:t>par sekojošu cenu, kura paliks nemainīga visa piedāvājuma izpildes laikā:</w:t>
      </w: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24"/>
        <w:gridCol w:w="1143"/>
        <w:gridCol w:w="1310"/>
        <w:gridCol w:w="1263"/>
        <w:gridCol w:w="1247"/>
        <w:gridCol w:w="1247"/>
      </w:tblGrid>
      <w:tr w:rsidR="00E871CD" w:rsidTr="00E871CD">
        <w:trPr>
          <w:trHeight w:val="2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Nr.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Darba nosaukums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Mērvien.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Daudzums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Cena bez PVN 21% (EUR)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PVN 21%</w:t>
            </w:r>
          </w:p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(EUR)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ar PVN 21%</w:t>
            </w:r>
          </w:p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(EUR)</w:t>
            </w:r>
          </w:p>
        </w:tc>
      </w:tr>
      <w:tr w:rsidR="00E871CD" w:rsidTr="00E871CD">
        <w:trPr>
          <w:trHeight w:val="5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>Karstā asfaltbetona AC-16 surf izbūve h = 4 cm biezumā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m</w:t>
            </w:r>
            <w:r>
              <w:rPr>
                <w:color w:val="000000"/>
                <w:lang w:eastAsia="lv-LV"/>
              </w:rPr>
              <w:t>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871CD" w:rsidTr="00E871CD">
        <w:trPr>
          <w:trHeight w:val="5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>Karstā asfaltbetona AC-16 surf izbūve h = 5 cm biezumā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m</w:t>
            </w:r>
            <w:r>
              <w:rPr>
                <w:color w:val="000000"/>
                <w:lang w:eastAsia="lv-LV"/>
              </w:rPr>
              <w:t>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871CD" w:rsidTr="00E871CD">
        <w:trPr>
          <w:trHeight w:val="5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Karstā asfaltbetona AC-16 surf izbūve h = 6 cm biezumā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m</w:t>
            </w:r>
            <w:r>
              <w:rPr>
                <w:color w:val="000000"/>
                <w:lang w:eastAsia="lv-LV"/>
              </w:rPr>
              <w:t>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D" w:rsidRDefault="00E871CD">
            <w:pPr>
              <w:widowControl w:val="0"/>
              <w:suppressAutoHyphens w:val="0"/>
              <w:spacing w:line="276" w:lineRule="auto"/>
              <w:jc w:val="center"/>
              <w:rPr>
                <w:lang w:eastAsia="lv-LV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CD" w:rsidRDefault="00E871C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871CD" w:rsidRDefault="00E871CD" w:rsidP="00E871CD">
      <w:pPr>
        <w:keepLines/>
        <w:widowControl w:val="0"/>
        <w:tabs>
          <w:tab w:val="num" w:pos="785"/>
        </w:tabs>
        <w:suppressAutoHyphens w:val="0"/>
        <w:spacing w:after="120"/>
        <w:ind w:left="426"/>
        <w:jc w:val="both"/>
        <w:rPr>
          <w:lang w:eastAsia="en-US"/>
        </w:rPr>
      </w:pPr>
      <w:bookmarkStart w:id="6" w:name="_GoBack"/>
      <w:bookmarkEnd w:id="6"/>
    </w:p>
    <w:p w:rsidR="00E871CD" w:rsidRDefault="00E871CD" w:rsidP="00E871CD">
      <w:pPr>
        <w:widowControl w:val="0"/>
        <w:ind w:left="851" w:hanging="851"/>
        <w:jc w:val="both"/>
        <w:rPr>
          <w:b/>
          <w:lang w:eastAsia="en-US"/>
        </w:rPr>
      </w:pPr>
      <w:r>
        <w:rPr>
          <w:b/>
          <w:lang w:eastAsia="en-US"/>
        </w:rPr>
        <w:t>Paraksta pretendenta vadītājs vai vadītāja pilnvarota persona:</w:t>
      </w:r>
    </w:p>
    <w:p w:rsidR="00E871CD" w:rsidRDefault="00E871CD" w:rsidP="00E871CD">
      <w:pPr>
        <w:widowControl w:val="0"/>
        <w:ind w:left="851" w:hanging="851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E871CD" w:rsidTr="00E871CD">
        <w:trPr>
          <w:trHeight w:val="5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871CD" w:rsidRDefault="00E871CD">
            <w:pPr>
              <w:widowControl w:val="0"/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Vārds, uzvārds, amats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CD" w:rsidRDefault="00E871CD">
            <w:pPr>
              <w:widowControl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E871CD" w:rsidTr="00E871CD">
        <w:trPr>
          <w:trHeight w:val="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871CD" w:rsidRDefault="00E871CD">
            <w:pPr>
              <w:widowControl w:val="0"/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Paraksts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CD" w:rsidRDefault="00E871CD">
            <w:pPr>
              <w:widowControl w:val="0"/>
              <w:spacing w:before="120" w:after="120" w:line="276" w:lineRule="auto"/>
              <w:rPr>
                <w:lang w:eastAsia="en-US"/>
              </w:rPr>
            </w:pPr>
          </w:p>
        </w:tc>
      </w:tr>
      <w:tr w:rsidR="00E871CD" w:rsidTr="00E871C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871CD" w:rsidRDefault="00E871CD">
            <w:pPr>
              <w:widowControl w:val="0"/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Datums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CD" w:rsidRDefault="00E871CD">
            <w:pPr>
              <w:widowControl w:val="0"/>
              <w:spacing w:before="120" w:after="120" w:line="276" w:lineRule="auto"/>
              <w:rPr>
                <w:lang w:eastAsia="en-US"/>
              </w:rPr>
            </w:pPr>
          </w:p>
        </w:tc>
      </w:tr>
    </w:tbl>
    <w:p w:rsidR="00E871CD" w:rsidRDefault="00E871CD" w:rsidP="00E871CD">
      <w:pPr>
        <w:widowControl w:val="0"/>
        <w:jc w:val="center"/>
        <w:rPr>
          <w:b/>
          <w:lang w:eastAsia="en-US"/>
        </w:rPr>
      </w:pPr>
    </w:p>
    <w:p w:rsidR="00496CEB" w:rsidRDefault="00496CEB"/>
    <w:sectPr w:rsidR="00496CEB" w:rsidSect="00610790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D18"/>
    <w:multiLevelType w:val="multilevel"/>
    <w:tmpl w:val="AA0C38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3"/>
    <w:rsid w:val="001936E3"/>
    <w:rsid w:val="00496CEB"/>
    <w:rsid w:val="00610790"/>
    <w:rsid w:val="00633974"/>
    <w:rsid w:val="00E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2017-07-31T13:11:00Z</dcterms:created>
  <dcterms:modified xsi:type="dcterms:W3CDTF">2017-08-01T06:40:00Z</dcterms:modified>
</cp:coreProperties>
</file>