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FEE" w:rsidRPr="00663B8E" w:rsidRDefault="00EC7FEE" w:rsidP="00EC7FEE">
      <w:pPr>
        <w:tabs>
          <w:tab w:val="left" w:pos="360"/>
        </w:tabs>
        <w:jc w:val="right"/>
        <w:rPr>
          <w:b/>
          <w:lang w:val="lv-LV"/>
        </w:rPr>
      </w:pPr>
      <w:r>
        <w:rPr>
          <w:b/>
          <w:lang w:val="lv-LV"/>
        </w:rPr>
        <w:t>[5</w:t>
      </w:r>
      <w:r w:rsidRPr="00663B8E">
        <w:rPr>
          <w:b/>
          <w:lang w:val="lv-LV"/>
        </w:rPr>
        <w:t xml:space="preserve">.] pielikums                                                         </w:t>
      </w:r>
    </w:p>
    <w:p w:rsidR="00EC7FEE" w:rsidRPr="00663B8E" w:rsidRDefault="00EC7FEE" w:rsidP="00EC7FEE">
      <w:pPr>
        <w:tabs>
          <w:tab w:val="left" w:pos="360"/>
        </w:tabs>
        <w:jc w:val="right"/>
        <w:rPr>
          <w:lang w:val="lv-LV"/>
        </w:rPr>
      </w:pPr>
      <w:r w:rsidRPr="00663B8E">
        <w:rPr>
          <w:lang w:val="lv-LV"/>
        </w:rPr>
        <w:t xml:space="preserve">Iepirkuma </w:t>
      </w:r>
      <w:r w:rsidRPr="00663B8E">
        <w:rPr>
          <w:b/>
          <w:lang w:val="lv-LV"/>
        </w:rPr>
        <w:t>„Pārtikas produktu piegāde SIA „Veselības centrs Ilūkste” vajadzībām”</w:t>
      </w:r>
    </w:p>
    <w:p w:rsidR="00EC7FEE" w:rsidRDefault="00EC7FEE" w:rsidP="00EC7FEE">
      <w:pPr>
        <w:tabs>
          <w:tab w:val="left" w:pos="360"/>
        </w:tabs>
        <w:jc w:val="right"/>
      </w:pPr>
      <w:proofErr w:type="gramStart"/>
      <w:r>
        <w:t>identifikācijas</w:t>
      </w:r>
      <w:proofErr w:type="gramEnd"/>
      <w:r>
        <w:t xml:space="preserve"> Nr. </w:t>
      </w:r>
      <w:r>
        <w:rPr>
          <w:b/>
        </w:rPr>
        <w:t>„SIA VCI 2017/3”</w:t>
      </w:r>
    </w:p>
    <w:p w:rsidR="00EC7FEE" w:rsidRDefault="00EC7FEE" w:rsidP="00EC7FEE">
      <w:pPr>
        <w:tabs>
          <w:tab w:val="left" w:pos="360"/>
        </w:tabs>
        <w:jc w:val="right"/>
        <w:rPr>
          <w:b/>
        </w:rPr>
      </w:pPr>
      <w:r>
        <w:t xml:space="preserve"> </w:t>
      </w:r>
      <w:proofErr w:type="gramStart"/>
      <w:r>
        <w:t>nolikumam</w:t>
      </w:r>
      <w:proofErr w:type="gramEnd"/>
    </w:p>
    <w:p w:rsidR="00EC7FEE" w:rsidRPr="00463DDD" w:rsidRDefault="00EC7FEE" w:rsidP="00EC7FEE">
      <w:pPr>
        <w:pStyle w:val="Virsraksts7"/>
        <w:jc w:val="center"/>
        <w:rPr>
          <w:b/>
        </w:rPr>
      </w:pPr>
      <w:r>
        <w:rPr>
          <w:b/>
        </w:rPr>
        <w:t>IEPIRKUMA UN PIEGADES LĪGUMS  Nr. _______</w:t>
      </w:r>
    </w:p>
    <w:p w:rsidR="00EC7FEE" w:rsidRPr="00463DDD" w:rsidRDefault="00EC7FEE" w:rsidP="00EC7FEE">
      <w:pPr>
        <w:pStyle w:val="Virsraksts3"/>
        <w:jc w:val="center"/>
        <w:rPr>
          <w:bCs/>
        </w:rPr>
      </w:pPr>
      <w:r w:rsidRPr="00463DDD">
        <w:rPr>
          <w:bCs/>
        </w:rPr>
        <w:t>„Pārtikas produktu piegāde”</w:t>
      </w:r>
    </w:p>
    <w:p w:rsidR="00EC7FEE" w:rsidRPr="00463DDD" w:rsidRDefault="00EC7FEE" w:rsidP="00EC7FEE">
      <w:pPr>
        <w:jc w:val="center"/>
        <w:rPr>
          <w:lang w:val="lv-LV"/>
        </w:rPr>
      </w:pPr>
      <w:r>
        <w:rPr>
          <w:lang w:val="lv-LV"/>
        </w:rPr>
        <w:t>( Identifikācijas Nr. SIA „VCI 2017/3”</w:t>
      </w:r>
      <w:r w:rsidRPr="00463DDD">
        <w:rPr>
          <w:lang w:val="lv-LV"/>
        </w:rPr>
        <w:t>)</w:t>
      </w:r>
    </w:p>
    <w:p w:rsidR="00EC7FEE" w:rsidRPr="00463DDD" w:rsidRDefault="00EC7FEE" w:rsidP="00EC7FEE">
      <w:pPr>
        <w:ind w:right="2"/>
        <w:jc w:val="center"/>
        <w:rPr>
          <w:lang w:val="lv-LV"/>
        </w:rPr>
      </w:pPr>
    </w:p>
    <w:p w:rsidR="00EC7FEE" w:rsidRPr="00463DDD" w:rsidRDefault="00EC7FEE" w:rsidP="00EC7FEE">
      <w:pPr>
        <w:ind w:right="2"/>
        <w:jc w:val="center"/>
        <w:rPr>
          <w:lang w:val="lv-LV"/>
        </w:rPr>
      </w:pPr>
    </w:p>
    <w:p w:rsidR="00EC7FEE" w:rsidRPr="00463DDD" w:rsidRDefault="00EC7FEE" w:rsidP="00EC7FEE">
      <w:pPr>
        <w:ind w:right="2"/>
        <w:jc w:val="both"/>
        <w:rPr>
          <w:iCs/>
          <w:lang w:val="lv-LV"/>
        </w:rPr>
      </w:pPr>
      <w:r>
        <w:rPr>
          <w:lang w:val="lv-LV"/>
        </w:rPr>
        <w:t>Ilūkste, Ilūkstes novadā</w:t>
      </w:r>
      <w:r w:rsidRPr="00463DDD">
        <w:rPr>
          <w:lang w:val="lv-LV"/>
        </w:rPr>
        <w:t xml:space="preserve">                   </w:t>
      </w:r>
      <w:r>
        <w:rPr>
          <w:iCs/>
          <w:lang w:val="lv-LV"/>
        </w:rPr>
        <w:tab/>
      </w:r>
      <w:r>
        <w:rPr>
          <w:iCs/>
          <w:lang w:val="lv-LV"/>
        </w:rPr>
        <w:tab/>
      </w:r>
      <w:r>
        <w:rPr>
          <w:iCs/>
          <w:lang w:val="lv-LV"/>
        </w:rPr>
        <w:tab/>
        <w:t xml:space="preserve">                                                                                                                             2016.gada </w:t>
      </w:r>
      <w:r>
        <w:rPr>
          <w:iCs/>
          <w:color w:val="000000" w:themeColor="text1"/>
          <w:lang w:val="lv-LV"/>
        </w:rPr>
        <w:t>______</w:t>
      </w:r>
    </w:p>
    <w:p w:rsidR="00EC7FEE" w:rsidRPr="00463DDD" w:rsidRDefault="00EC7FEE" w:rsidP="00EC7FEE">
      <w:pPr>
        <w:ind w:right="2"/>
        <w:jc w:val="both"/>
        <w:rPr>
          <w:iCs/>
          <w:lang w:val="lv-LV"/>
        </w:rPr>
      </w:pPr>
    </w:p>
    <w:p w:rsidR="00EC7FEE" w:rsidRPr="00463DDD" w:rsidRDefault="00EC7FEE" w:rsidP="00EC7FEE">
      <w:pPr>
        <w:ind w:right="2"/>
        <w:jc w:val="both"/>
        <w:rPr>
          <w:lang w:val="lv-LV"/>
        </w:rPr>
      </w:pPr>
      <w:r>
        <w:rPr>
          <w:b/>
          <w:iCs/>
          <w:lang w:val="lv-LV"/>
        </w:rPr>
        <w:t xml:space="preserve">       SIA „Veselības centrs Ilūkste</w:t>
      </w:r>
      <w:r w:rsidRPr="00463DDD">
        <w:rPr>
          <w:b/>
          <w:iCs/>
          <w:lang w:val="lv-LV"/>
        </w:rPr>
        <w:t>,</w:t>
      </w:r>
      <w:r w:rsidRPr="00463DDD">
        <w:rPr>
          <w:b/>
          <w:bCs/>
          <w:lang w:val="lv-LV"/>
        </w:rPr>
        <w:t xml:space="preserve">  </w:t>
      </w:r>
      <w:r w:rsidRPr="00463DDD">
        <w:rPr>
          <w:lang w:val="lv-LV"/>
        </w:rPr>
        <w:t xml:space="preserve">reģ. Nr. </w:t>
      </w:r>
      <w:r>
        <w:rPr>
          <w:lang w:val="lv-LV"/>
        </w:rPr>
        <w:t>41503014677</w:t>
      </w:r>
      <w:r w:rsidRPr="00463DDD">
        <w:rPr>
          <w:lang w:val="lv-LV"/>
        </w:rPr>
        <w:t>, adrese:</w:t>
      </w:r>
      <w:r>
        <w:rPr>
          <w:lang w:val="lv-LV"/>
        </w:rPr>
        <w:t xml:space="preserve"> Raiņa iela 35, Ilūkste, Ilūkstes novads, LV - 5447, tās valdes locekles</w:t>
      </w:r>
      <w:r w:rsidRPr="00463DDD">
        <w:rPr>
          <w:lang w:val="lv-LV"/>
        </w:rPr>
        <w:t xml:space="preserve"> </w:t>
      </w:r>
      <w:r w:rsidRPr="00D4763E">
        <w:rPr>
          <w:b/>
          <w:i/>
          <w:lang w:val="lv-LV"/>
        </w:rPr>
        <w:t>Zanes Bucenieces - Zībergas</w:t>
      </w:r>
      <w:r w:rsidRPr="00463DDD">
        <w:rPr>
          <w:i/>
          <w:lang w:val="lv-LV"/>
        </w:rPr>
        <w:t xml:space="preserve"> </w:t>
      </w:r>
      <w:r w:rsidRPr="00463DDD">
        <w:rPr>
          <w:lang w:val="lv-LV"/>
        </w:rPr>
        <w:t xml:space="preserve"> personā, kura rīkojas uz</w:t>
      </w:r>
    </w:p>
    <w:p w:rsidR="00EC7FEE" w:rsidRPr="00463DDD" w:rsidRDefault="00EC7FEE" w:rsidP="00EC7FEE">
      <w:pPr>
        <w:ind w:right="2"/>
        <w:jc w:val="both"/>
        <w:rPr>
          <w:bCs/>
          <w:lang w:val="lv-LV"/>
        </w:rPr>
      </w:pPr>
      <w:r w:rsidRPr="00463DDD">
        <w:rPr>
          <w:lang w:val="lv-LV"/>
        </w:rPr>
        <w:t xml:space="preserve">Nolikuma pamata, turpmāk  - PIRCĒJS no vienas puses, un </w:t>
      </w:r>
      <w:r>
        <w:rPr>
          <w:b/>
          <w:lang w:val="lv-LV"/>
        </w:rPr>
        <w:t>_____________</w:t>
      </w:r>
      <w:r w:rsidRPr="00463DDD">
        <w:rPr>
          <w:lang w:val="lv-LV"/>
        </w:rPr>
        <w:t xml:space="preserve"> </w:t>
      </w:r>
      <w:r>
        <w:rPr>
          <w:lang w:val="lv-LV"/>
        </w:rPr>
        <w:t xml:space="preserve">adrese: _____________, </w:t>
      </w:r>
      <w:r w:rsidRPr="00463DDD">
        <w:rPr>
          <w:lang w:val="lv-LV"/>
        </w:rPr>
        <w:t>kas</w:t>
      </w:r>
      <w:r w:rsidRPr="00463DDD">
        <w:rPr>
          <w:bCs/>
          <w:lang w:val="lv-LV"/>
        </w:rPr>
        <w:t xml:space="preserve"> reģistrēta Latvijas Republikas Uzņēmumu reģistra komercreģistrā ar vienoto reģi</w:t>
      </w:r>
      <w:r>
        <w:rPr>
          <w:bCs/>
          <w:lang w:val="lv-LV"/>
        </w:rPr>
        <w:t>strācijas numuru _____________, tās _______________________</w:t>
      </w:r>
      <w:r w:rsidRPr="00463DDD">
        <w:rPr>
          <w:bCs/>
          <w:i/>
          <w:lang w:val="lv-LV"/>
        </w:rPr>
        <w:t xml:space="preserve">  </w:t>
      </w:r>
      <w:r>
        <w:rPr>
          <w:bCs/>
          <w:lang w:val="lv-LV"/>
        </w:rPr>
        <w:t>personā, kura</w:t>
      </w:r>
    </w:p>
    <w:p w:rsidR="00EC7FEE" w:rsidRPr="00463DDD" w:rsidRDefault="00EC7FEE" w:rsidP="00EC7FEE">
      <w:pPr>
        <w:ind w:right="2"/>
        <w:jc w:val="both"/>
        <w:rPr>
          <w:lang w:val="lv-LV"/>
        </w:rPr>
      </w:pPr>
      <w:r w:rsidRPr="00463DDD">
        <w:rPr>
          <w:lang w:val="lv-LV"/>
        </w:rPr>
        <w:t>rīkojas uz statūtu pamata, turpmāk – PĀRDEVĒJS no otras Puses,</w:t>
      </w:r>
      <w:r w:rsidRPr="00463DDD">
        <w:rPr>
          <w:iCs/>
          <w:lang w:val="lv-LV"/>
        </w:rPr>
        <w:t xml:space="preserve"> abi kopā  saukti Puses un katrs atsevišķi  Puse, </w:t>
      </w:r>
      <w:r w:rsidRPr="00463DDD">
        <w:rPr>
          <w:lang w:val="lv-LV"/>
        </w:rPr>
        <w:t xml:space="preserve">pamatojoties uz Iepirkuma komisijas (kas izveidota ar </w:t>
      </w:r>
      <w:r>
        <w:rPr>
          <w:lang w:val="lv-LV"/>
        </w:rPr>
        <w:t xml:space="preserve">SIA „Veselības centrs Ilūkste”  SIA VCI </w:t>
      </w:r>
      <w:r w:rsidRPr="00463DDD">
        <w:rPr>
          <w:lang w:val="lv-LV"/>
        </w:rPr>
        <w:t>komisijas sēdes</w:t>
      </w:r>
      <w:r>
        <w:rPr>
          <w:lang w:val="lv-LV"/>
        </w:rPr>
        <w:t xml:space="preserve"> _________________</w:t>
      </w:r>
      <w:r w:rsidRPr="00463DDD">
        <w:rPr>
          <w:lang w:val="lv-LV"/>
        </w:rPr>
        <w:t xml:space="preserve"> lēmumu</w:t>
      </w:r>
      <w:r>
        <w:rPr>
          <w:lang w:val="lv-LV"/>
        </w:rPr>
        <w:t xml:space="preserve">   protokolā Nr. 1)  un saskaņā ar PĀRDEVĒJA „Pārtikas produktu piegāde  SIA „Veselības centrs Ilūkste” vajadzībām” </w:t>
      </w:r>
      <w:r w:rsidRPr="00463DDD">
        <w:rPr>
          <w:b/>
          <w:lang w:val="lv-LV"/>
        </w:rPr>
        <w:t xml:space="preserve"> </w:t>
      </w:r>
      <w:r w:rsidRPr="00463DDD">
        <w:rPr>
          <w:lang w:val="lv-LV"/>
        </w:rPr>
        <w:t>iesniegto  piedāvājumu, noslēdz šādu līgumu, turpmāk – tekstā Līgums:</w:t>
      </w:r>
    </w:p>
    <w:p w:rsidR="00EC7FEE" w:rsidRPr="00463DDD" w:rsidRDefault="00EC7FEE" w:rsidP="00EC7FEE">
      <w:pPr>
        <w:ind w:right="2"/>
        <w:jc w:val="both"/>
        <w:rPr>
          <w:lang w:val="lv-LV"/>
        </w:rPr>
      </w:pPr>
    </w:p>
    <w:p w:rsidR="00EC7FEE" w:rsidRPr="00BC1C0B" w:rsidRDefault="00EC7FEE" w:rsidP="00EC7FEE">
      <w:pPr>
        <w:widowControl/>
        <w:numPr>
          <w:ilvl w:val="0"/>
          <w:numId w:val="34"/>
        </w:numPr>
        <w:suppressAutoHyphens w:val="0"/>
        <w:ind w:right="2"/>
        <w:jc w:val="center"/>
        <w:rPr>
          <w:b/>
          <w:iCs/>
          <w:lang w:val="lv-LV"/>
        </w:rPr>
      </w:pPr>
      <w:r w:rsidRPr="00463DDD">
        <w:rPr>
          <w:b/>
          <w:iCs/>
          <w:lang w:val="lv-LV"/>
        </w:rPr>
        <w:t>LĪGUMA PRIEKŠMETS</w:t>
      </w:r>
    </w:p>
    <w:p w:rsidR="00EC7FEE" w:rsidRPr="00D62346" w:rsidRDefault="00EC7FEE" w:rsidP="00EC7FEE">
      <w:pPr>
        <w:pStyle w:val="Sarakstarindkopa"/>
        <w:numPr>
          <w:ilvl w:val="1"/>
          <w:numId w:val="34"/>
        </w:numPr>
        <w:tabs>
          <w:tab w:val="num" w:pos="567"/>
        </w:tabs>
        <w:ind w:right="2"/>
        <w:contextualSpacing/>
        <w:jc w:val="both"/>
      </w:pPr>
      <w:r w:rsidRPr="00D62346">
        <w:t xml:space="preserve">PIRCĒJS pērk un PĀRDEVĒJS pārdod un piegādā Pārtikas produktus saskaņā ar tehnisko specifikāciju un finanšu piedāvājumu </w:t>
      </w:r>
      <w:r w:rsidRPr="00D62346">
        <w:rPr>
          <w:color w:val="000000" w:themeColor="text1"/>
        </w:rPr>
        <w:t xml:space="preserve">(1. </w:t>
      </w:r>
      <w:r w:rsidRPr="00D62346">
        <w:t>pielikums) Līguma pielikumā.</w:t>
      </w:r>
    </w:p>
    <w:p w:rsidR="00EC7FEE" w:rsidRPr="009F6F9B" w:rsidRDefault="00EC7FEE" w:rsidP="00EC7FEE">
      <w:pPr>
        <w:pStyle w:val="Sarakstarindkopa"/>
        <w:numPr>
          <w:ilvl w:val="2"/>
          <w:numId w:val="34"/>
        </w:numPr>
        <w:tabs>
          <w:tab w:val="num" w:pos="567"/>
        </w:tabs>
        <w:ind w:right="2"/>
        <w:contextualSpacing/>
        <w:jc w:val="both"/>
      </w:pPr>
      <w:r>
        <w:rPr>
          <w:b/>
        </w:rPr>
        <w:t>Daļa Nr.__</w:t>
      </w:r>
      <w:r w:rsidRPr="005B60E9">
        <w:rPr>
          <w:b/>
        </w:rPr>
        <w:t xml:space="preserve"> </w:t>
      </w:r>
      <w:r>
        <w:t xml:space="preserve">–    </w:t>
      </w:r>
      <w:r>
        <w:rPr>
          <w:b/>
          <w:i/>
        </w:rPr>
        <w:t>_________________</w:t>
      </w:r>
    </w:p>
    <w:p w:rsidR="00EC7FEE" w:rsidRDefault="00EC7FEE" w:rsidP="00EC7FEE">
      <w:pPr>
        <w:pStyle w:val="Sarakstarindkopa"/>
        <w:numPr>
          <w:ilvl w:val="2"/>
          <w:numId w:val="34"/>
        </w:numPr>
        <w:tabs>
          <w:tab w:val="num" w:pos="567"/>
        </w:tabs>
        <w:ind w:right="2"/>
        <w:contextualSpacing/>
        <w:jc w:val="both"/>
      </w:pPr>
      <w:r>
        <w:rPr>
          <w:b/>
        </w:rPr>
        <w:t>Daļa Nr.</w:t>
      </w:r>
      <w:r>
        <w:t>__ - ________________________</w:t>
      </w:r>
    </w:p>
    <w:p w:rsidR="00EC7FEE" w:rsidRPr="00463DDD" w:rsidRDefault="00EC7FEE" w:rsidP="00EC7FEE">
      <w:pPr>
        <w:widowControl/>
        <w:numPr>
          <w:ilvl w:val="1"/>
          <w:numId w:val="34"/>
        </w:numPr>
        <w:tabs>
          <w:tab w:val="num" w:pos="567"/>
        </w:tabs>
        <w:suppressAutoHyphens w:val="0"/>
        <w:ind w:right="2"/>
        <w:jc w:val="both"/>
        <w:rPr>
          <w:lang w:val="lv-LV"/>
        </w:rPr>
      </w:pPr>
      <w:r>
        <w:rPr>
          <w:lang w:val="lv-LV"/>
        </w:rPr>
        <w:t>Pircējam ir tiesības vienpusēji samazināt paredzamo pārtikas produktu apjomu, pa preču grupām,attiecīgi samazinot Līguma summu.</w:t>
      </w:r>
    </w:p>
    <w:p w:rsidR="00EC7FEE" w:rsidRPr="00463DDD" w:rsidRDefault="00EC7FEE" w:rsidP="00EC7FEE">
      <w:pPr>
        <w:ind w:right="2"/>
        <w:jc w:val="both"/>
        <w:rPr>
          <w:lang w:val="lv-LV"/>
        </w:rPr>
      </w:pPr>
    </w:p>
    <w:p w:rsidR="00EC7FEE" w:rsidRPr="00BC1C0B" w:rsidRDefault="00EC7FEE" w:rsidP="00EC7FEE">
      <w:pPr>
        <w:pStyle w:val="Pamattekstsaratkpi"/>
        <w:widowControl/>
        <w:numPr>
          <w:ilvl w:val="0"/>
          <w:numId w:val="34"/>
        </w:numPr>
        <w:suppressAutoHyphens w:val="0"/>
        <w:spacing w:after="0"/>
        <w:ind w:right="2"/>
        <w:jc w:val="center"/>
        <w:rPr>
          <w:b/>
          <w:iCs/>
        </w:rPr>
      </w:pPr>
      <w:r w:rsidRPr="00463DDD">
        <w:rPr>
          <w:b/>
          <w:iCs/>
        </w:rPr>
        <w:t>PRECES CENA, DAUDZUMS UN LĪGUMA KOPĒJĀ SUMMA</w:t>
      </w:r>
    </w:p>
    <w:p w:rsidR="00EC7FEE" w:rsidRPr="00463DDD" w:rsidRDefault="00EC7FEE" w:rsidP="00EC7FEE">
      <w:pPr>
        <w:widowControl/>
        <w:numPr>
          <w:ilvl w:val="1"/>
          <w:numId w:val="34"/>
        </w:numPr>
        <w:suppressAutoHyphens w:val="0"/>
        <w:ind w:right="2"/>
        <w:jc w:val="both"/>
        <w:rPr>
          <w:iCs/>
          <w:lang w:val="lv-LV"/>
        </w:rPr>
      </w:pPr>
      <w:r w:rsidRPr="00463DDD">
        <w:rPr>
          <w:lang w:val="lv-LV"/>
        </w:rPr>
        <w:t xml:space="preserve">Vienas PRECES cena noteikta saskaņā ar PĀRDEVĒJA iesniegto piedāvājumu un tās piegādes uzskaitījums un apjoms uzrādīts atbilstoši tehniskai specifikācijai. </w:t>
      </w:r>
    </w:p>
    <w:p w:rsidR="00EC7FEE" w:rsidRPr="00463DDD" w:rsidRDefault="00EC7FEE" w:rsidP="00EC7FEE">
      <w:pPr>
        <w:pStyle w:val="Pamattekstsaratkpi"/>
        <w:widowControl/>
        <w:numPr>
          <w:ilvl w:val="1"/>
          <w:numId w:val="34"/>
        </w:numPr>
        <w:suppressAutoHyphens w:val="0"/>
        <w:spacing w:after="0"/>
        <w:ind w:right="2"/>
        <w:jc w:val="both"/>
        <w:rPr>
          <w:iCs/>
        </w:rPr>
      </w:pPr>
      <w:r w:rsidRPr="00463DDD">
        <w:rPr>
          <w:iCs/>
        </w:rPr>
        <w:t>Cena par PRECES 1 (vienu) vienību ir</w:t>
      </w:r>
      <w:r>
        <w:rPr>
          <w:iCs/>
        </w:rPr>
        <w:t xml:space="preserve"> norādīta finanšu piedāvājumā (1.</w:t>
      </w:r>
      <w:r w:rsidRPr="00463DDD">
        <w:rPr>
          <w:iCs/>
        </w:rPr>
        <w:t xml:space="preserve"> pielikums)</w:t>
      </w:r>
      <w:r>
        <w:rPr>
          <w:iCs/>
        </w:rPr>
        <w:t>.</w:t>
      </w:r>
      <w:r w:rsidRPr="00463DDD">
        <w:rPr>
          <w:iCs/>
        </w:rPr>
        <w:t xml:space="preserve"> Šajā cenā ir iekļauta PRECES vērtība, iepakojuma, piegādes </w:t>
      </w:r>
      <w:proofErr w:type="gramStart"/>
      <w:r w:rsidRPr="00463DDD">
        <w:rPr>
          <w:iCs/>
        </w:rPr>
        <w:t>un</w:t>
      </w:r>
      <w:proofErr w:type="gramEnd"/>
      <w:r w:rsidRPr="00463DDD">
        <w:rPr>
          <w:iCs/>
        </w:rPr>
        <w:t xml:space="preserve"> izkraušanas izmaksas, visi valsts un pašvaldības noteiktie nodokļi, nodevas un citas izmaksas, kas saistītas ar PRECI un tās piegādi.</w:t>
      </w:r>
    </w:p>
    <w:p w:rsidR="00EC7FEE" w:rsidRPr="00A425F3" w:rsidRDefault="00EC7FEE" w:rsidP="00EC7FEE">
      <w:pPr>
        <w:pStyle w:val="Pamattekstsaratkpi"/>
        <w:widowControl/>
        <w:numPr>
          <w:ilvl w:val="1"/>
          <w:numId w:val="34"/>
        </w:numPr>
        <w:suppressAutoHyphens w:val="0"/>
        <w:spacing w:after="0"/>
        <w:ind w:right="2"/>
        <w:jc w:val="both"/>
        <w:rPr>
          <w:iCs/>
          <w:color w:val="000000" w:themeColor="text1"/>
        </w:rPr>
      </w:pPr>
      <w:r w:rsidRPr="00463DDD">
        <w:t xml:space="preserve">Līguma kopējā summa par plānoto PRECES piegādes apjomu sastāda </w:t>
      </w:r>
      <w:r>
        <w:rPr>
          <w:b/>
        </w:rPr>
        <w:t>EUR ____________________</w:t>
      </w:r>
      <w:proofErr w:type="gramStart"/>
      <w:r>
        <w:rPr>
          <w:b/>
        </w:rPr>
        <w:t>_</w:t>
      </w:r>
      <w:r w:rsidRPr="00463DDD">
        <w:t xml:space="preserve">  bez</w:t>
      </w:r>
      <w:proofErr w:type="gramEnd"/>
      <w:r w:rsidRPr="00463DDD">
        <w:t xml:space="preserve"> pievienotās vērtības nodokļa (PVN) 21% (divdesmit viena</w:t>
      </w:r>
      <w:r w:rsidRPr="00BC1C0B">
        <w:rPr>
          <w:iCs/>
        </w:rPr>
        <w:t xml:space="preserve"> p</w:t>
      </w:r>
      <w:r w:rsidRPr="00463DDD">
        <w:t xml:space="preserve">rocenta). </w:t>
      </w:r>
    </w:p>
    <w:p w:rsidR="00EC7FEE" w:rsidRPr="00381446" w:rsidRDefault="00EC7FEE" w:rsidP="00EC7FEE">
      <w:pPr>
        <w:pStyle w:val="Pamattekstsaratkpi"/>
        <w:widowControl/>
        <w:numPr>
          <w:ilvl w:val="1"/>
          <w:numId w:val="34"/>
        </w:numPr>
        <w:suppressAutoHyphens w:val="0"/>
        <w:spacing w:after="0"/>
        <w:ind w:right="2"/>
        <w:jc w:val="both"/>
        <w:rPr>
          <w:iCs/>
        </w:rPr>
      </w:pPr>
      <w:r w:rsidRPr="00BC1C0B">
        <w:rPr>
          <w:iCs/>
        </w:rPr>
        <w:t xml:space="preserve">Līguma kopējo summu sastāda visu PREČU, kas piegādātas </w:t>
      </w:r>
      <w:proofErr w:type="gramStart"/>
      <w:r w:rsidRPr="00BC1C0B">
        <w:rPr>
          <w:iCs/>
        </w:rPr>
        <w:t>un</w:t>
      </w:r>
      <w:proofErr w:type="gramEnd"/>
      <w:r w:rsidRPr="00BC1C0B">
        <w:rPr>
          <w:iCs/>
        </w:rPr>
        <w:t xml:space="preserve"> pieņemtas, pamatojoties uz Līgumu, kopējā cenu summa.</w:t>
      </w:r>
    </w:p>
    <w:p w:rsidR="00EC7FEE" w:rsidRDefault="00EC7FEE" w:rsidP="00EC7FEE">
      <w:pPr>
        <w:pStyle w:val="Pamattekstsaratkpi"/>
        <w:ind w:right="2"/>
        <w:rPr>
          <w:iCs/>
        </w:rPr>
      </w:pPr>
    </w:p>
    <w:p w:rsidR="00EC7FEE" w:rsidRPr="00463DDD" w:rsidRDefault="00EC7FEE" w:rsidP="00EC7FEE">
      <w:pPr>
        <w:widowControl/>
        <w:numPr>
          <w:ilvl w:val="0"/>
          <w:numId w:val="35"/>
        </w:numPr>
        <w:suppressAutoHyphens w:val="0"/>
        <w:ind w:right="2"/>
        <w:jc w:val="center"/>
        <w:rPr>
          <w:b/>
          <w:iCs/>
          <w:lang w:val="lv-LV"/>
        </w:rPr>
      </w:pPr>
      <w:r w:rsidRPr="00463DDD">
        <w:rPr>
          <w:b/>
          <w:iCs/>
          <w:lang w:val="lv-LV"/>
        </w:rPr>
        <w:t>PUŠU PIENĀKUMI</w:t>
      </w:r>
    </w:p>
    <w:p w:rsidR="00EC7FEE" w:rsidRPr="00463DDD" w:rsidRDefault="00EC7FEE" w:rsidP="00EC7FEE">
      <w:pPr>
        <w:pStyle w:val="Pamattekstsaratkpi"/>
        <w:widowControl/>
        <w:numPr>
          <w:ilvl w:val="1"/>
          <w:numId w:val="35"/>
        </w:numPr>
        <w:suppressAutoHyphens w:val="0"/>
        <w:spacing w:after="0"/>
        <w:ind w:right="2"/>
        <w:jc w:val="both"/>
        <w:rPr>
          <w:iCs/>
        </w:rPr>
      </w:pPr>
      <w:r w:rsidRPr="00463DDD">
        <w:rPr>
          <w:iCs/>
        </w:rPr>
        <w:t>PĀRDEVĒJS:</w:t>
      </w:r>
    </w:p>
    <w:p w:rsidR="00EC7FEE" w:rsidRPr="00463DDD" w:rsidRDefault="00EC7FEE" w:rsidP="00EC7FEE">
      <w:pPr>
        <w:pStyle w:val="Pamattekstsaratkpi"/>
        <w:widowControl/>
        <w:numPr>
          <w:ilvl w:val="2"/>
          <w:numId w:val="35"/>
        </w:numPr>
        <w:suppressAutoHyphens w:val="0"/>
        <w:spacing w:after="0"/>
        <w:ind w:right="2"/>
        <w:jc w:val="both"/>
        <w:rPr>
          <w:iCs/>
        </w:rPr>
      </w:pPr>
      <w:r w:rsidRPr="00463DDD">
        <w:rPr>
          <w:iCs/>
        </w:rPr>
        <w:t>piegādā un nodrošina PRECES atbilstību Tehniskajai s</w:t>
      </w:r>
      <w:r w:rsidRPr="00463DDD">
        <w:t>pecifikācijai un Līguma noteikumiem</w:t>
      </w:r>
      <w:r w:rsidRPr="00463DDD">
        <w:rPr>
          <w:iCs/>
        </w:rPr>
        <w:t>, kā arī ar likumiem un citiem tiesību aktiem noteiktiem un vispāratzītiem kvalitātes standartiem;</w:t>
      </w:r>
    </w:p>
    <w:p w:rsidR="00EC7FEE" w:rsidRPr="00463DDD" w:rsidRDefault="00EC7FEE" w:rsidP="00EC7FEE">
      <w:pPr>
        <w:pStyle w:val="Pamattekstsaratkpi"/>
        <w:widowControl/>
        <w:numPr>
          <w:ilvl w:val="2"/>
          <w:numId w:val="35"/>
        </w:numPr>
        <w:suppressAutoHyphens w:val="0"/>
        <w:spacing w:after="0"/>
        <w:ind w:right="2"/>
        <w:jc w:val="both"/>
        <w:rPr>
          <w:iCs/>
        </w:rPr>
      </w:pPr>
      <w:r w:rsidRPr="00463DDD">
        <w:t>PĀRDEVĒJS nodrošina PRECES piegādi tās ražotāja standarta iepakojumā, kas nodrošina pilnīgu Preces drošību pret iespējamajiem bojājumiem to transportējot;</w:t>
      </w:r>
    </w:p>
    <w:p w:rsidR="00EC7FEE" w:rsidRPr="00463DDD" w:rsidRDefault="00EC7FEE" w:rsidP="00EC7FEE">
      <w:pPr>
        <w:pStyle w:val="Pamattekstsaratkpi"/>
        <w:widowControl/>
        <w:numPr>
          <w:ilvl w:val="2"/>
          <w:numId w:val="35"/>
        </w:numPr>
        <w:suppressAutoHyphens w:val="0"/>
        <w:spacing w:after="0"/>
        <w:ind w:right="2"/>
        <w:jc w:val="both"/>
        <w:rPr>
          <w:iCs/>
        </w:rPr>
      </w:pPr>
      <w:r w:rsidRPr="00463DDD">
        <w:lastRenderedPageBreak/>
        <w:t>Transportlīdzekļiem, ar kuriem tiks nodrošināta Preces piegāde, jāatbilst valstī noteikto normatīvo aktu prasībām, un ir jābūt Pārtikas un veterinārā dienesta izsniegtai atļaujai pārtikas pārvadāšanai ar tiem;</w:t>
      </w:r>
    </w:p>
    <w:p w:rsidR="00EC7FEE" w:rsidRPr="00463DDD" w:rsidRDefault="00EC7FEE" w:rsidP="00EC7FEE">
      <w:pPr>
        <w:pStyle w:val="Pamattekstsaratkpi"/>
        <w:widowControl/>
        <w:numPr>
          <w:ilvl w:val="2"/>
          <w:numId w:val="35"/>
        </w:numPr>
        <w:suppressAutoHyphens w:val="0"/>
        <w:spacing w:after="0"/>
        <w:ind w:right="2"/>
        <w:jc w:val="both"/>
        <w:rPr>
          <w:iCs/>
        </w:rPr>
      </w:pPr>
      <w:r w:rsidRPr="00463DDD">
        <w:t xml:space="preserve">PRECES marķējumā sniegtajai informācijai jābūt labi redzamai </w:t>
      </w:r>
      <w:proofErr w:type="gramStart"/>
      <w:r w:rsidRPr="00463DDD">
        <w:t>un</w:t>
      </w:r>
      <w:proofErr w:type="gramEnd"/>
      <w:r w:rsidRPr="00463DDD">
        <w:t xml:space="preserve"> saprotamai, tai objektīvi jāatspoguļo PRECES drošums vai nekaitīgums un kvalitāte. Marķējumā sniegtā informācija nedrīkst piedēvēt PRECEI īpašības, kādas tai nepiemīt, kā arī maldināt pircēju, ka PRECEI piemīt kādas specifiskas īpašības, ja tādas īpašības piemīt visām attiecīgā veida PRECĒM;</w:t>
      </w:r>
    </w:p>
    <w:p w:rsidR="00EC7FEE" w:rsidRPr="00463DDD" w:rsidRDefault="00EC7FEE" w:rsidP="00EC7FEE">
      <w:pPr>
        <w:pStyle w:val="Pamattekstsaratkpi"/>
        <w:widowControl/>
        <w:numPr>
          <w:ilvl w:val="2"/>
          <w:numId w:val="35"/>
        </w:numPr>
        <w:suppressAutoHyphens w:val="0"/>
        <w:spacing w:after="0"/>
        <w:ind w:right="2"/>
        <w:jc w:val="both"/>
        <w:rPr>
          <w:iCs/>
        </w:rPr>
      </w:pPr>
      <w:r w:rsidRPr="00463DDD">
        <w:t xml:space="preserve"> PRECES marķējumam jābūt neizdzēšamam. Marķējumā sniegtajai informācijai jābūt skaidrai, to nedrīkst aizsegt ar citu rakstveida informāciju, attēlu vai uzlīmi;</w:t>
      </w:r>
    </w:p>
    <w:p w:rsidR="00EC7FEE" w:rsidRPr="00463DDD" w:rsidRDefault="00EC7FEE" w:rsidP="00EC7FEE">
      <w:pPr>
        <w:pStyle w:val="Pamattekstsaratkpi"/>
        <w:widowControl/>
        <w:numPr>
          <w:ilvl w:val="2"/>
          <w:numId w:val="35"/>
        </w:numPr>
        <w:suppressAutoHyphens w:val="0"/>
        <w:spacing w:after="0"/>
        <w:ind w:right="2"/>
        <w:jc w:val="both"/>
        <w:rPr>
          <w:iCs/>
        </w:rPr>
      </w:pPr>
      <w:r w:rsidRPr="00463DDD">
        <w:rPr>
          <w:iCs/>
        </w:rPr>
        <w:t>Uz PRECES iepakojuma marķējumā norāda šādu informāciju:</w:t>
      </w:r>
    </w:p>
    <w:p w:rsidR="00EC7FEE" w:rsidRPr="00463DDD" w:rsidRDefault="00EC7FEE" w:rsidP="00EC7FEE">
      <w:pPr>
        <w:pStyle w:val="Pamattekstsaratkpi"/>
        <w:ind w:right="2" w:hanging="153"/>
        <w:rPr>
          <w:iCs/>
        </w:rPr>
      </w:pPr>
      <w:r w:rsidRPr="00463DDD">
        <w:rPr>
          <w:iCs/>
        </w:rPr>
        <w:t xml:space="preserve">3.1.6.1. PRECES nosaukumu </w:t>
      </w:r>
      <w:proofErr w:type="gramStart"/>
      <w:r w:rsidRPr="00463DDD">
        <w:rPr>
          <w:iCs/>
        </w:rPr>
        <w:t>un</w:t>
      </w:r>
      <w:proofErr w:type="gramEnd"/>
      <w:r w:rsidRPr="00463DDD">
        <w:rPr>
          <w:iCs/>
        </w:rPr>
        <w:t xml:space="preserve"> tās sastāvdaļas;</w:t>
      </w:r>
    </w:p>
    <w:p w:rsidR="00EC7FEE" w:rsidRPr="00463DDD" w:rsidRDefault="00EC7FEE" w:rsidP="00EC7FEE">
      <w:pPr>
        <w:pStyle w:val="Pamattekstsaratkpi"/>
        <w:ind w:right="2" w:hanging="153"/>
        <w:rPr>
          <w:iCs/>
        </w:rPr>
      </w:pPr>
      <w:r w:rsidRPr="00463DDD">
        <w:rPr>
          <w:iCs/>
        </w:rPr>
        <w:t xml:space="preserve">3.1.6.2. </w:t>
      </w:r>
      <w:proofErr w:type="gramStart"/>
      <w:r w:rsidRPr="00463DDD">
        <w:rPr>
          <w:iCs/>
        </w:rPr>
        <w:t>neto</w:t>
      </w:r>
      <w:proofErr w:type="gramEnd"/>
      <w:r w:rsidRPr="00463DDD">
        <w:rPr>
          <w:iCs/>
        </w:rPr>
        <w:t xml:space="preserve"> masu;</w:t>
      </w:r>
    </w:p>
    <w:p w:rsidR="00EC7FEE" w:rsidRPr="00463DDD" w:rsidRDefault="00EC7FEE" w:rsidP="00EC7FEE">
      <w:pPr>
        <w:pStyle w:val="Pamattekstsaratkpi"/>
        <w:ind w:right="2" w:hanging="153"/>
        <w:rPr>
          <w:iCs/>
        </w:rPr>
      </w:pPr>
      <w:r w:rsidRPr="00463DDD">
        <w:rPr>
          <w:iCs/>
        </w:rPr>
        <w:t xml:space="preserve">3.1.6.3. PRECES realizācijas termiņu, kā arī, īpašus PRECES uzglabāšanas vai lietošanas noteikumus, </w:t>
      </w:r>
      <w:proofErr w:type="gramStart"/>
      <w:r w:rsidRPr="00463DDD">
        <w:rPr>
          <w:iCs/>
        </w:rPr>
        <w:t>ja</w:t>
      </w:r>
      <w:proofErr w:type="gramEnd"/>
      <w:r w:rsidRPr="00463DDD">
        <w:rPr>
          <w:iCs/>
        </w:rPr>
        <w:t xml:space="preserve"> nepieciešams ievērot šādus noteikumus, lai nodrošinātu PRECES pareizu lietošanu;</w:t>
      </w:r>
    </w:p>
    <w:p w:rsidR="00EC7FEE" w:rsidRPr="00463DDD" w:rsidRDefault="00EC7FEE" w:rsidP="00EC7FEE">
      <w:pPr>
        <w:pStyle w:val="Pamattekstsaratkpi"/>
        <w:ind w:right="2" w:hanging="153"/>
        <w:rPr>
          <w:iCs/>
        </w:rPr>
      </w:pPr>
      <w:r w:rsidRPr="00463DDD">
        <w:rPr>
          <w:iCs/>
        </w:rPr>
        <w:t xml:space="preserve">3.1.6.4. Eiropas Savienībā reģistrēta ražotāja, iepakotāja, vai importētāja nosaukumu </w:t>
      </w:r>
      <w:proofErr w:type="gramStart"/>
      <w:r w:rsidRPr="00463DDD">
        <w:rPr>
          <w:iCs/>
        </w:rPr>
        <w:t>un</w:t>
      </w:r>
      <w:proofErr w:type="gramEnd"/>
      <w:r w:rsidRPr="00463DDD">
        <w:rPr>
          <w:iCs/>
        </w:rPr>
        <w:t xml:space="preserve"> adresi;</w:t>
      </w:r>
    </w:p>
    <w:p w:rsidR="00EC7FEE" w:rsidRPr="00463DDD" w:rsidRDefault="00EC7FEE" w:rsidP="00EC7FEE">
      <w:pPr>
        <w:pStyle w:val="Pamattekstsaratkpi"/>
        <w:ind w:right="2" w:hanging="153"/>
        <w:rPr>
          <w:iCs/>
        </w:rPr>
      </w:pPr>
      <w:r w:rsidRPr="00463DDD">
        <w:rPr>
          <w:iCs/>
        </w:rPr>
        <w:t xml:space="preserve">3.1.6.5. </w:t>
      </w:r>
      <w:proofErr w:type="gramStart"/>
      <w:r w:rsidRPr="00463DDD">
        <w:rPr>
          <w:iCs/>
        </w:rPr>
        <w:t>ziņas</w:t>
      </w:r>
      <w:proofErr w:type="gramEnd"/>
      <w:r w:rsidRPr="00463DDD">
        <w:rPr>
          <w:iCs/>
        </w:rPr>
        <w:t xml:space="preserve"> par PRECES izcelsmes vietu, ja šādas informācijas trūkuma dēļ PIRCĒJAM var rasties maldinošs priekšstats par Preces izcelsmes vietu; informācijai jābūt valsts valodā.</w:t>
      </w:r>
    </w:p>
    <w:p w:rsidR="00EC7FEE" w:rsidRPr="00463DDD" w:rsidRDefault="00EC7FEE" w:rsidP="00EC7FEE">
      <w:pPr>
        <w:pStyle w:val="Pamattekstsaratkpi"/>
        <w:widowControl/>
        <w:numPr>
          <w:ilvl w:val="2"/>
          <w:numId w:val="35"/>
        </w:numPr>
        <w:suppressAutoHyphens w:val="0"/>
        <w:spacing w:after="0"/>
        <w:ind w:right="2"/>
        <w:jc w:val="both"/>
      </w:pPr>
      <w:r w:rsidRPr="00463DDD">
        <w:t>ja PĀRDEVĒJS piegādājis nekvalitatīvu PRECI, tad tas uz sava rēķina apmaina PRECI pret jaunu, kvalitatīvu Līgumā noteiktajā termiņā;</w:t>
      </w:r>
    </w:p>
    <w:p w:rsidR="00EC7FEE" w:rsidRPr="00463DDD" w:rsidRDefault="00EC7FEE" w:rsidP="00EC7FEE">
      <w:pPr>
        <w:pStyle w:val="Pamattekstsaratkpi"/>
        <w:widowControl/>
        <w:numPr>
          <w:ilvl w:val="2"/>
          <w:numId w:val="35"/>
        </w:numPr>
        <w:suppressAutoHyphens w:val="0"/>
        <w:spacing w:after="0"/>
        <w:ind w:right="2"/>
        <w:jc w:val="both"/>
      </w:pPr>
      <w:r w:rsidRPr="00463DDD">
        <w:rPr>
          <w:iCs/>
        </w:rPr>
        <w:t xml:space="preserve">no PĀRDEVĒJA puses </w:t>
      </w:r>
      <w:r>
        <w:rPr>
          <w:iCs/>
        </w:rPr>
        <w:t xml:space="preserve">atbildīgais par līguma izpildi: </w:t>
      </w:r>
      <w:r>
        <w:rPr>
          <w:b/>
          <w:i/>
          <w:iCs/>
        </w:rPr>
        <w:t>_____________________</w:t>
      </w:r>
    </w:p>
    <w:p w:rsidR="00EC7FEE" w:rsidRPr="00463DDD" w:rsidRDefault="00EC7FEE" w:rsidP="00EC7FEE">
      <w:pPr>
        <w:pStyle w:val="Pamattekstsaratkpi"/>
        <w:ind w:left="567" w:right="2" w:hanging="567"/>
        <w:rPr>
          <w:iCs/>
        </w:rPr>
      </w:pPr>
      <w:r w:rsidRPr="00463DDD">
        <w:rPr>
          <w:iCs/>
        </w:rPr>
        <w:t>3.2.</w:t>
      </w:r>
      <w:r w:rsidRPr="00463DDD">
        <w:rPr>
          <w:iCs/>
        </w:rPr>
        <w:tab/>
        <w:t>PIRCĒJS:</w:t>
      </w:r>
    </w:p>
    <w:p w:rsidR="00EC7FEE" w:rsidRPr="00463DDD" w:rsidRDefault="00EC7FEE" w:rsidP="00EC7FEE">
      <w:pPr>
        <w:pStyle w:val="Pamattekstsaratkpi"/>
        <w:ind w:left="0" w:right="2"/>
      </w:pPr>
      <w:r w:rsidRPr="00463DDD">
        <w:rPr>
          <w:iCs/>
        </w:rPr>
        <w:t xml:space="preserve">3.2.1. </w:t>
      </w:r>
      <w:proofErr w:type="gramStart"/>
      <w:r w:rsidRPr="00463DDD">
        <w:t>pieņem</w:t>
      </w:r>
      <w:proofErr w:type="gramEnd"/>
      <w:r w:rsidRPr="00463DDD">
        <w:t xml:space="preserve"> Līguma prasībām atbilstošu PRECI un veic apmaksu;</w:t>
      </w:r>
    </w:p>
    <w:p w:rsidR="00EC7FEE" w:rsidRPr="00743720" w:rsidRDefault="00EC7FEE" w:rsidP="00EC7FEE">
      <w:pPr>
        <w:pStyle w:val="Pamattekstsaratkpi"/>
        <w:widowControl/>
        <w:numPr>
          <w:ilvl w:val="2"/>
          <w:numId w:val="36"/>
        </w:numPr>
        <w:suppressAutoHyphens w:val="0"/>
        <w:spacing w:after="0"/>
        <w:ind w:right="2"/>
        <w:jc w:val="both"/>
        <w:rPr>
          <w:color w:val="000000" w:themeColor="text1"/>
        </w:rPr>
      </w:pPr>
      <w:proofErr w:type="gramStart"/>
      <w:r w:rsidRPr="00463DDD">
        <w:rPr>
          <w:iCs/>
        </w:rPr>
        <w:t>no</w:t>
      </w:r>
      <w:proofErr w:type="gramEnd"/>
      <w:r w:rsidRPr="00463DDD">
        <w:rPr>
          <w:iCs/>
        </w:rPr>
        <w:t xml:space="preserve"> PIRCĒJA puses iepirkuma atbildīgā amatpersona </w:t>
      </w:r>
      <w:r w:rsidRPr="00743720">
        <w:rPr>
          <w:i/>
          <w:iCs/>
          <w:color w:val="000000" w:themeColor="text1"/>
        </w:rPr>
        <w:t xml:space="preserve">noliktavas pārzine </w:t>
      </w:r>
      <w:r>
        <w:rPr>
          <w:b/>
          <w:i/>
          <w:iCs/>
          <w:color w:val="000000" w:themeColor="text1"/>
        </w:rPr>
        <w:t>Sabīna Kartašova</w:t>
      </w:r>
      <w:r w:rsidRPr="00743720">
        <w:rPr>
          <w:b/>
          <w:i/>
          <w:iCs/>
          <w:color w:val="000000" w:themeColor="text1"/>
        </w:rPr>
        <w:t xml:space="preserve">, tālrunis: </w:t>
      </w:r>
      <w:r>
        <w:rPr>
          <w:b/>
          <w:i/>
          <w:iCs/>
          <w:color w:val="000000" w:themeColor="text1"/>
        </w:rPr>
        <w:t>654 62 455</w:t>
      </w:r>
      <w:r w:rsidRPr="00743720">
        <w:rPr>
          <w:b/>
          <w:i/>
          <w:iCs/>
          <w:color w:val="000000" w:themeColor="text1"/>
        </w:rPr>
        <w:t>.</w:t>
      </w:r>
    </w:p>
    <w:p w:rsidR="00EC7FEE" w:rsidRPr="00743720" w:rsidRDefault="00EC7FEE" w:rsidP="00EC7FEE">
      <w:pPr>
        <w:ind w:right="2"/>
        <w:rPr>
          <w:iCs/>
          <w:color w:val="000000" w:themeColor="text1"/>
          <w:lang w:val="lv-LV"/>
        </w:rPr>
      </w:pPr>
    </w:p>
    <w:p w:rsidR="00EC7FEE" w:rsidRPr="00BC1C0B" w:rsidRDefault="00EC7FEE" w:rsidP="00EC7FEE">
      <w:pPr>
        <w:pStyle w:val="Pamattekstsaratkpi"/>
        <w:widowControl/>
        <w:numPr>
          <w:ilvl w:val="0"/>
          <w:numId w:val="37"/>
        </w:numPr>
        <w:suppressAutoHyphens w:val="0"/>
        <w:spacing w:after="0"/>
        <w:ind w:right="2"/>
        <w:jc w:val="center"/>
        <w:rPr>
          <w:b/>
          <w:iCs/>
        </w:rPr>
      </w:pPr>
      <w:r w:rsidRPr="00463DDD">
        <w:rPr>
          <w:b/>
          <w:iCs/>
        </w:rPr>
        <w:t>PRECES PIEGĀDES KĀRTĪBA UN RISKA PĀREJA</w:t>
      </w:r>
    </w:p>
    <w:p w:rsidR="00EC7FEE" w:rsidRPr="00463DDD" w:rsidRDefault="00EC7FEE" w:rsidP="00EC7FEE">
      <w:pPr>
        <w:pStyle w:val="Pamatteksts"/>
        <w:widowControl/>
        <w:numPr>
          <w:ilvl w:val="1"/>
          <w:numId w:val="37"/>
        </w:numPr>
        <w:tabs>
          <w:tab w:val="num" w:pos="1440"/>
        </w:tabs>
        <w:suppressAutoHyphens w:val="0"/>
        <w:spacing w:after="0"/>
        <w:ind w:right="2"/>
        <w:jc w:val="both"/>
        <w:rPr>
          <w:rFonts w:ascii="Times New Roman" w:hAnsi="Times New Roman" w:cs="Times New Roman"/>
          <w:iCs/>
        </w:rPr>
      </w:pPr>
      <w:r w:rsidRPr="00463DDD">
        <w:rPr>
          <w:rFonts w:ascii="Times New Roman" w:hAnsi="Times New Roman" w:cs="Times New Roman"/>
          <w:iCs/>
        </w:rPr>
        <w:t xml:space="preserve">PĀRDEVĒJS piegādā PIRCĒJAM PRECI atsevišķās piegādes partijās ar savu transportu uz piegādātāja </w:t>
      </w:r>
      <w:proofErr w:type="gramStart"/>
      <w:r w:rsidRPr="00463DDD">
        <w:rPr>
          <w:rFonts w:ascii="Times New Roman" w:hAnsi="Times New Roman" w:cs="Times New Roman"/>
          <w:iCs/>
        </w:rPr>
        <w:t>rēķina  –</w:t>
      </w:r>
      <w:proofErr w:type="gramEnd"/>
      <w:r w:rsidRPr="00463DDD">
        <w:rPr>
          <w:rFonts w:ascii="Times New Roman" w:hAnsi="Times New Roman" w:cs="Times New Roman"/>
          <w:iCs/>
        </w:rPr>
        <w:t xml:space="preserve"> un veic PRECES izkraušanu.</w:t>
      </w:r>
    </w:p>
    <w:p w:rsidR="00EC7FEE" w:rsidRPr="00463DDD" w:rsidRDefault="00EC7FEE" w:rsidP="00EC7FEE">
      <w:pPr>
        <w:pStyle w:val="Pamatteksts"/>
        <w:widowControl/>
        <w:numPr>
          <w:ilvl w:val="1"/>
          <w:numId w:val="37"/>
        </w:numPr>
        <w:tabs>
          <w:tab w:val="num" w:pos="1440"/>
        </w:tabs>
        <w:suppressAutoHyphens w:val="0"/>
        <w:spacing w:after="0"/>
        <w:ind w:right="2"/>
        <w:jc w:val="both"/>
        <w:rPr>
          <w:rFonts w:ascii="Times New Roman" w:hAnsi="Times New Roman" w:cs="Times New Roman"/>
          <w:iCs/>
          <w:color w:val="FF0000"/>
        </w:rPr>
      </w:pPr>
      <w:r w:rsidRPr="00463DDD">
        <w:rPr>
          <w:rFonts w:ascii="Times New Roman" w:hAnsi="Times New Roman" w:cs="Times New Roman"/>
          <w:iCs/>
        </w:rPr>
        <w:t>PĀRDEVĒJS piegādā PIRCĒJAM PRECI pa partijām PIRCĒJA piedāvājumā norādīto dienu laikā no pasūtījuma veikšanas dienas</w:t>
      </w:r>
      <w:r w:rsidRPr="00463DDD">
        <w:rPr>
          <w:rFonts w:ascii="Times New Roman" w:hAnsi="Times New Roman" w:cs="Times New Roman"/>
          <w:iCs/>
          <w:color w:val="FF0000"/>
        </w:rPr>
        <w:t>.</w:t>
      </w:r>
    </w:p>
    <w:p w:rsidR="00EC7FEE" w:rsidRPr="00463DDD" w:rsidRDefault="00EC7FEE" w:rsidP="00EC7FEE">
      <w:pPr>
        <w:pStyle w:val="Pamatteksts"/>
        <w:widowControl/>
        <w:numPr>
          <w:ilvl w:val="1"/>
          <w:numId w:val="37"/>
        </w:numPr>
        <w:tabs>
          <w:tab w:val="num" w:pos="1440"/>
        </w:tabs>
        <w:suppressAutoHyphens w:val="0"/>
        <w:spacing w:after="0"/>
        <w:ind w:right="2"/>
        <w:jc w:val="both"/>
        <w:rPr>
          <w:rFonts w:ascii="Times New Roman" w:hAnsi="Times New Roman" w:cs="Times New Roman"/>
          <w:iCs/>
        </w:rPr>
      </w:pPr>
      <w:r w:rsidRPr="00463DDD">
        <w:rPr>
          <w:rFonts w:ascii="Times New Roman" w:hAnsi="Times New Roman" w:cs="Times New Roman"/>
        </w:rPr>
        <w:t>PĀRDEVĒJS ieprie</w:t>
      </w:r>
      <w:r>
        <w:rPr>
          <w:rFonts w:ascii="Times New Roman" w:hAnsi="Times New Roman" w:cs="Times New Roman"/>
        </w:rPr>
        <w:t xml:space="preserve">kš mutiski saskaņo ar Līguma </w:t>
      </w:r>
      <w:r w:rsidRPr="005B60E9">
        <w:rPr>
          <w:rFonts w:ascii="Times New Roman" w:hAnsi="Times New Roman" w:cs="Times New Roman"/>
          <w:color w:val="000000" w:themeColor="text1"/>
        </w:rPr>
        <w:t>3.</w:t>
      </w:r>
      <w:r>
        <w:rPr>
          <w:rFonts w:ascii="Times New Roman" w:hAnsi="Times New Roman" w:cs="Times New Roman"/>
          <w:color w:val="000000" w:themeColor="text1"/>
        </w:rPr>
        <w:t>2.2</w:t>
      </w:r>
      <w:r w:rsidRPr="00463DDD">
        <w:rPr>
          <w:rFonts w:ascii="Times New Roman" w:hAnsi="Times New Roman" w:cs="Times New Roman"/>
        </w:rPr>
        <w:t xml:space="preserve">. </w:t>
      </w:r>
      <w:proofErr w:type="gramStart"/>
      <w:r w:rsidRPr="00463DDD">
        <w:rPr>
          <w:rFonts w:ascii="Times New Roman" w:hAnsi="Times New Roman" w:cs="Times New Roman"/>
        </w:rPr>
        <w:t>punktā</w:t>
      </w:r>
      <w:proofErr w:type="gramEnd"/>
      <w:r w:rsidRPr="00463DDD">
        <w:rPr>
          <w:rFonts w:ascii="Times New Roman" w:hAnsi="Times New Roman" w:cs="Times New Roman"/>
        </w:rPr>
        <w:t xml:space="preserve"> norādīto PIRCĒJA iegādes atbildīgo amatpersonu konkrētu piegādes laiku. </w:t>
      </w:r>
    </w:p>
    <w:p w:rsidR="00EC7FEE" w:rsidRPr="00463DDD" w:rsidRDefault="00EC7FEE" w:rsidP="00EC7FEE">
      <w:pPr>
        <w:pStyle w:val="Pamatteksts"/>
        <w:widowControl/>
        <w:numPr>
          <w:ilvl w:val="1"/>
          <w:numId w:val="37"/>
        </w:numPr>
        <w:tabs>
          <w:tab w:val="num" w:pos="1440"/>
        </w:tabs>
        <w:suppressAutoHyphens w:val="0"/>
        <w:spacing w:after="0"/>
        <w:ind w:right="2"/>
        <w:jc w:val="both"/>
        <w:rPr>
          <w:rFonts w:ascii="Times New Roman" w:hAnsi="Times New Roman" w:cs="Times New Roman"/>
          <w:iCs/>
        </w:rPr>
      </w:pPr>
      <w:r w:rsidRPr="00463DDD">
        <w:rPr>
          <w:rFonts w:ascii="Times New Roman" w:hAnsi="Times New Roman" w:cs="Times New Roman"/>
        </w:rPr>
        <w:t xml:space="preserve">PRECI nodod </w:t>
      </w:r>
      <w:proofErr w:type="gramStart"/>
      <w:r w:rsidRPr="00463DDD">
        <w:rPr>
          <w:rFonts w:ascii="Times New Roman" w:hAnsi="Times New Roman" w:cs="Times New Roman"/>
        </w:rPr>
        <w:t>un</w:t>
      </w:r>
      <w:proofErr w:type="gramEnd"/>
      <w:r w:rsidRPr="00463DDD">
        <w:rPr>
          <w:rFonts w:ascii="Times New Roman" w:hAnsi="Times New Roman" w:cs="Times New Roman"/>
        </w:rPr>
        <w:t xml:space="preserve"> pieņem Pušu pārstāvjiem parakstot Preču pavadzīmi. PRECE uzskatāma par piegādātu ar Preču pavadzīmes abpusēju parakstīšanas brīdi.</w:t>
      </w:r>
    </w:p>
    <w:p w:rsidR="00EC7FEE" w:rsidRPr="00463DDD" w:rsidRDefault="00EC7FEE" w:rsidP="00EC7FEE">
      <w:pPr>
        <w:pStyle w:val="Pamatteksts"/>
        <w:widowControl/>
        <w:numPr>
          <w:ilvl w:val="1"/>
          <w:numId w:val="37"/>
        </w:numPr>
        <w:tabs>
          <w:tab w:val="num" w:pos="1440"/>
        </w:tabs>
        <w:suppressAutoHyphens w:val="0"/>
        <w:spacing w:after="0"/>
        <w:ind w:right="2"/>
        <w:jc w:val="both"/>
        <w:rPr>
          <w:rFonts w:ascii="Times New Roman" w:hAnsi="Times New Roman" w:cs="Times New Roman"/>
          <w:iCs/>
        </w:rPr>
      </w:pPr>
      <w:r w:rsidRPr="00463DDD">
        <w:rPr>
          <w:rFonts w:ascii="Times New Roman" w:hAnsi="Times New Roman" w:cs="Times New Roman"/>
        </w:rPr>
        <w:t xml:space="preserve">PIRCĒJAM ir tiesības pirms pieņemšanas pārbaudīt PRECI, nepieņemt to </w:t>
      </w:r>
      <w:proofErr w:type="gramStart"/>
      <w:r w:rsidRPr="00463DDD">
        <w:rPr>
          <w:rFonts w:ascii="Times New Roman" w:hAnsi="Times New Roman" w:cs="Times New Roman"/>
        </w:rPr>
        <w:t>un</w:t>
      </w:r>
      <w:proofErr w:type="gramEnd"/>
      <w:r w:rsidRPr="00463DDD">
        <w:rPr>
          <w:rFonts w:ascii="Times New Roman" w:hAnsi="Times New Roman" w:cs="Times New Roman"/>
        </w:rPr>
        <w:t xml:space="preserve"> neparakstīt PREČU pavadzīmi, ja PRECE nav kvalitatīva vai neatbilst PRECES Tehniskajai specifikācijai, iesniedzot PĀRDEVĒJAM rakstveida pretenziju. Šajā gadījumā PĀRDEVĒJAM ir pienākums piegādāt PRECI atbilstoši Līguma noteikumiem </w:t>
      </w:r>
      <w:proofErr w:type="gramStart"/>
      <w:r w:rsidRPr="00463DDD">
        <w:rPr>
          <w:rFonts w:ascii="Times New Roman" w:hAnsi="Times New Roman" w:cs="Times New Roman"/>
        </w:rPr>
        <w:t>un</w:t>
      </w:r>
      <w:proofErr w:type="gramEnd"/>
      <w:r w:rsidRPr="00463DDD">
        <w:rPr>
          <w:rFonts w:ascii="Times New Roman" w:hAnsi="Times New Roman" w:cs="Times New Roman"/>
        </w:rPr>
        <w:t xml:space="preserve"> pildīt uzliktās piegādes termiņa nokavējuma sankcijas, ja termiņš ir nokavēts.</w:t>
      </w:r>
    </w:p>
    <w:p w:rsidR="00EC7FEE" w:rsidRPr="00463DDD" w:rsidRDefault="00EC7FEE" w:rsidP="00EC7FEE">
      <w:pPr>
        <w:pStyle w:val="Pamatteksts"/>
        <w:widowControl/>
        <w:numPr>
          <w:ilvl w:val="1"/>
          <w:numId w:val="37"/>
        </w:numPr>
        <w:tabs>
          <w:tab w:val="num" w:pos="1440"/>
        </w:tabs>
        <w:suppressAutoHyphens w:val="0"/>
        <w:spacing w:after="0"/>
        <w:ind w:right="2"/>
        <w:jc w:val="both"/>
        <w:rPr>
          <w:rFonts w:ascii="Times New Roman" w:hAnsi="Times New Roman" w:cs="Times New Roman"/>
          <w:iCs/>
        </w:rPr>
      </w:pPr>
      <w:r w:rsidRPr="00463DDD">
        <w:rPr>
          <w:rFonts w:ascii="Times New Roman" w:hAnsi="Times New Roman" w:cs="Times New Roman"/>
        </w:rPr>
        <w:t>PĀRDEVĒJS nes pilnu materiālo atbildību par PRECES nejaušu bojāeju vai bojājumiem līdz PREČU pavadzīmes abpusējam parakstīšanas brīdim.</w:t>
      </w:r>
    </w:p>
    <w:p w:rsidR="00EC7FEE" w:rsidRPr="00463DDD" w:rsidRDefault="00EC7FEE" w:rsidP="00EC7FEE">
      <w:pPr>
        <w:pStyle w:val="Pamatteksts"/>
        <w:widowControl/>
        <w:numPr>
          <w:ilvl w:val="1"/>
          <w:numId w:val="37"/>
        </w:numPr>
        <w:tabs>
          <w:tab w:val="num" w:pos="1440"/>
        </w:tabs>
        <w:suppressAutoHyphens w:val="0"/>
        <w:spacing w:after="0"/>
        <w:ind w:right="2"/>
        <w:jc w:val="both"/>
        <w:rPr>
          <w:rFonts w:ascii="Times New Roman" w:hAnsi="Times New Roman" w:cs="Times New Roman"/>
          <w:iCs/>
        </w:rPr>
      </w:pPr>
      <w:r w:rsidRPr="00463DDD">
        <w:rPr>
          <w:rFonts w:ascii="Times New Roman" w:hAnsi="Times New Roman" w:cs="Times New Roman"/>
        </w:rPr>
        <w:t>Par Līguma prasībām neatbilstošo PRECI PIRCĒJS rakstveidā paziņo PĀRDEVĒJAM 1 (vienas) dienas laikā pēc fakta konstatēšanas, uzaicinot PĀRDEVĒJU sastādīt divpusēju aktu par konstatētajām neatbilstībām. PĀRDEVĒJAM pēc paziņojuma saņemšanas nekavējoties jāierodas PIRCĒJA PRECES piegādes vietā. PĀRDEVĒJA neierašanās gadījumā PIRCĒJAM ir tiesības sastādīt aktu bez PĀRDEVĒJA piedalīšanās, pieaicinot neieinteresētu personu.</w:t>
      </w:r>
    </w:p>
    <w:p w:rsidR="00EC7FEE" w:rsidRDefault="00EC7FEE" w:rsidP="00EC7FEE">
      <w:pPr>
        <w:pStyle w:val="Pamatteksts"/>
        <w:widowControl/>
        <w:numPr>
          <w:ilvl w:val="1"/>
          <w:numId w:val="37"/>
        </w:numPr>
        <w:tabs>
          <w:tab w:val="num" w:pos="1440"/>
        </w:tabs>
        <w:suppressAutoHyphens w:val="0"/>
        <w:spacing w:after="0"/>
        <w:ind w:right="2"/>
        <w:jc w:val="both"/>
        <w:rPr>
          <w:rFonts w:ascii="Times New Roman" w:hAnsi="Times New Roman" w:cs="Times New Roman"/>
          <w:iCs/>
        </w:rPr>
      </w:pPr>
      <w:r w:rsidRPr="00463DDD">
        <w:rPr>
          <w:rFonts w:ascii="Times New Roman" w:hAnsi="Times New Roman" w:cs="Times New Roman"/>
        </w:rPr>
        <w:lastRenderedPageBreak/>
        <w:t xml:space="preserve">PĀRDEVĒJAM jāapmaina Līguma prasībām neatbilstošā PRECE pret kvalitatīvu </w:t>
      </w:r>
      <w:proofErr w:type="gramStart"/>
      <w:r w:rsidRPr="00463DDD">
        <w:rPr>
          <w:rFonts w:ascii="Times New Roman" w:hAnsi="Times New Roman" w:cs="Times New Roman"/>
        </w:rPr>
        <w:t>un</w:t>
      </w:r>
      <w:proofErr w:type="gramEnd"/>
      <w:r w:rsidRPr="00463DDD">
        <w:rPr>
          <w:rFonts w:ascii="Times New Roman" w:hAnsi="Times New Roman" w:cs="Times New Roman"/>
        </w:rPr>
        <w:t xml:space="preserve"> Līguma prasībām atbilstošu 1 (vienas)</w:t>
      </w:r>
      <w:r w:rsidRPr="00463DDD">
        <w:rPr>
          <w:rFonts w:ascii="Times New Roman" w:hAnsi="Times New Roman" w:cs="Times New Roman"/>
          <w:color w:val="FF0000"/>
        </w:rPr>
        <w:t xml:space="preserve"> </w:t>
      </w:r>
      <w:r w:rsidRPr="00463DDD">
        <w:rPr>
          <w:rFonts w:ascii="Times New Roman" w:hAnsi="Times New Roman" w:cs="Times New Roman"/>
        </w:rPr>
        <w:t xml:space="preserve">darba dienas laikā pēc Līguma 4.7. </w:t>
      </w:r>
      <w:proofErr w:type="gramStart"/>
      <w:r w:rsidRPr="00463DDD">
        <w:rPr>
          <w:rFonts w:ascii="Times New Roman" w:hAnsi="Times New Roman" w:cs="Times New Roman"/>
        </w:rPr>
        <w:t>punktā</w:t>
      </w:r>
      <w:proofErr w:type="gramEnd"/>
      <w:r w:rsidRPr="00463DDD">
        <w:rPr>
          <w:rFonts w:ascii="Times New Roman" w:hAnsi="Times New Roman" w:cs="Times New Roman"/>
        </w:rPr>
        <w:t xml:space="preserve"> minētā akta sastādīšanas brīža.</w:t>
      </w:r>
    </w:p>
    <w:p w:rsidR="00EC7FEE" w:rsidRDefault="00EC7FEE" w:rsidP="00EC7FEE">
      <w:pPr>
        <w:pStyle w:val="Pamatteksts"/>
        <w:ind w:left="547" w:right="2"/>
        <w:rPr>
          <w:rFonts w:ascii="Times New Roman" w:hAnsi="Times New Roman" w:cs="Times New Roman"/>
          <w:iCs/>
        </w:rPr>
      </w:pPr>
    </w:p>
    <w:p w:rsidR="00EC7FEE" w:rsidRPr="00BC1C0B" w:rsidRDefault="00EC7FEE" w:rsidP="00EC7FEE">
      <w:pPr>
        <w:pStyle w:val="Sarakstarindkopa"/>
        <w:numPr>
          <w:ilvl w:val="0"/>
          <w:numId w:val="38"/>
        </w:numPr>
        <w:ind w:right="2"/>
        <w:contextualSpacing/>
        <w:jc w:val="center"/>
        <w:rPr>
          <w:b/>
          <w:iCs/>
        </w:rPr>
      </w:pPr>
      <w:r w:rsidRPr="00381446">
        <w:rPr>
          <w:b/>
          <w:iCs/>
        </w:rPr>
        <w:t>KVALITATĪVA UN LĪGUMA PRASĪBĀM ATBILSTOŠA PRECE</w:t>
      </w:r>
    </w:p>
    <w:p w:rsidR="00EC7FEE" w:rsidRPr="00463DDD" w:rsidRDefault="00EC7FEE" w:rsidP="00EC7FEE">
      <w:pPr>
        <w:widowControl/>
        <w:numPr>
          <w:ilvl w:val="1"/>
          <w:numId w:val="38"/>
        </w:numPr>
        <w:suppressAutoHyphens w:val="0"/>
        <w:ind w:right="2"/>
        <w:jc w:val="both"/>
        <w:rPr>
          <w:iCs/>
          <w:lang w:val="lv-LV"/>
        </w:rPr>
      </w:pPr>
      <w:r w:rsidRPr="00463DDD">
        <w:rPr>
          <w:iCs/>
          <w:lang w:val="lv-LV"/>
        </w:rPr>
        <w:t xml:space="preserve">PRECES kvalitātei jāatbilst </w:t>
      </w:r>
      <w:r w:rsidRPr="00463DDD">
        <w:rPr>
          <w:iCs/>
          <w:spacing w:val="-9"/>
          <w:w w:val="102"/>
          <w:lang w:val="lv-LV"/>
        </w:rPr>
        <w:t xml:space="preserve">Latvijas Republikas un Eiropas </w:t>
      </w:r>
      <w:r w:rsidRPr="00463DDD">
        <w:rPr>
          <w:iCs/>
          <w:spacing w:val="-10"/>
          <w:w w:val="102"/>
          <w:lang w:val="lv-LV"/>
        </w:rPr>
        <w:t xml:space="preserve">Savienības spēkā esošajos normatīvajos aktos noteiktajām kvalitātes un </w:t>
      </w:r>
      <w:r w:rsidRPr="00463DDD">
        <w:rPr>
          <w:iCs/>
          <w:spacing w:val="-12"/>
          <w:w w:val="102"/>
          <w:lang w:val="lv-LV"/>
        </w:rPr>
        <w:t>obligātā nekaitīguma prasībām.</w:t>
      </w:r>
      <w:r w:rsidRPr="00463DDD">
        <w:rPr>
          <w:iCs/>
          <w:lang w:val="lv-LV"/>
        </w:rPr>
        <w:t xml:space="preserve"> </w:t>
      </w:r>
    </w:p>
    <w:p w:rsidR="00EC7FEE" w:rsidRPr="00463DDD" w:rsidRDefault="00EC7FEE" w:rsidP="00EC7FEE">
      <w:pPr>
        <w:widowControl/>
        <w:numPr>
          <w:ilvl w:val="1"/>
          <w:numId w:val="38"/>
        </w:numPr>
        <w:suppressAutoHyphens w:val="0"/>
        <w:ind w:right="2"/>
        <w:jc w:val="both"/>
        <w:rPr>
          <w:iCs/>
          <w:lang w:val="lv-LV"/>
        </w:rPr>
      </w:pPr>
      <w:r w:rsidRPr="00463DDD">
        <w:rPr>
          <w:iCs/>
          <w:lang w:val="lv-LV"/>
        </w:rPr>
        <w:t>Ar Līguma prasībām atbilstošu PRECI šī Līguma ietvaros saprotama PRECE, kas atbilst Līguma noteikumiem, tajā skaitā Tehniskajai specifikācijai, finanšu piedāvājumam</w:t>
      </w:r>
    </w:p>
    <w:p w:rsidR="00EC7FEE" w:rsidRPr="00463DDD" w:rsidRDefault="00EC7FEE" w:rsidP="00EC7FEE">
      <w:pPr>
        <w:ind w:right="2"/>
        <w:jc w:val="both"/>
        <w:rPr>
          <w:iCs/>
          <w:lang w:val="lv-LV"/>
        </w:rPr>
      </w:pPr>
      <w:r>
        <w:rPr>
          <w:iCs/>
          <w:lang w:val="lv-LV"/>
        </w:rPr>
        <w:t xml:space="preserve">     (1.pielikums</w:t>
      </w:r>
      <w:r w:rsidRPr="00463DDD">
        <w:rPr>
          <w:iCs/>
          <w:lang w:val="lv-LV"/>
        </w:rPr>
        <w:t>).</w:t>
      </w:r>
    </w:p>
    <w:p w:rsidR="00EC7FEE" w:rsidRPr="00463DDD" w:rsidRDefault="00EC7FEE" w:rsidP="00EC7FEE">
      <w:pPr>
        <w:ind w:right="2"/>
        <w:jc w:val="both"/>
        <w:rPr>
          <w:iCs/>
          <w:lang w:val="lv-LV"/>
        </w:rPr>
      </w:pPr>
    </w:p>
    <w:p w:rsidR="00EC7FEE" w:rsidRPr="00BC1C0B" w:rsidRDefault="00EC7FEE" w:rsidP="00EC7FEE">
      <w:pPr>
        <w:pStyle w:val="Pamattekstsaratkpi"/>
        <w:widowControl/>
        <w:numPr>
          <w:ilvl w:val="0"/>
          <w:numId w:val="39"/>
        </w:numPr>
        <w:suppressAutoHyphens w:val="0"/>
        <w:spacing w:after="0"/>
        <w:ind w:right="2"/>
        <w:jc w:val="center"/>
        <w:rPr>
          <w:b/>
          <w:iCs/>
        </w:rPr>
      </w:pPr>
      <w:r w:rsidRPr="00463DDD">
        <w:rPr>
          <w:b/>
          <w:iCs/>
        </w:rPr>
        <w:t>NORĒĶINU KĀRTĪBA</w:t>
      </w:r>
    </w:p>
    <w:p w:rsidR="00EC7FEE" w:rsidRPr="00463DDD" w:rsidRDefault="00EC7FEE" w:rsidP="00EC7FEE">
      <w:pPr>
        <w:pStyle w:val="Pamattekstsaratkpi"/>
        <w:widowControl/>
        <w:numPr>
          <w:ilvl w:val="1"/>
          <w:numId w:val="40"/>
        </w:numPr>
        <w:suppressAutoHyphens w:val="0"/>
        <w:spacing w:after="0"/>
        <w:ind w:right="2"/>
        <w:jc w:val="both"/>
      </w:pPr>
      <w:r w:rsidRPr="00463DDD">
        <w:t>Norēķināšanās par PRECI tiek ve</w:t>
      </w:r>
      <w:r>
        <w:t>ikta EUR</w:t>
      </w:r>
      <w:r w:rsidRPr="00463DDD">
        <w:t xml:space="preserve"> ar pārskaitījumu PĀRDEVĒJA norādītajā norēķinu bankas kontā 30 (trīsdesmit) darba dienu laikā no PRECES piegādes dienas pēc PĀRDEVĒJA iesniegta un PIRCĒJA akceptēta preču </w:t>
      </w:r>
      <w:proofErr w:type="gramStart"/>
      <w:r w:rsidRPr="00463DDD">
        <w:t>pavadzīmes  saņemšanas</w:t>
      </w:r>
      <w:proofErr w:type="gramEnd"/>
      <w:r w:rsidRPr="00463DDD">
        <w:t>.</w:t>
      </w:r>
    </w:p>
    <w:p w:rsidR="00EC7FEE" w:rsidRPr="00463DDD" w:rsidRDefault="00EC7FEE" w:rsidP="00EC7FEE">
      <w:pPr>
        <w:pStyle w:val="Pamattekstsaratkpi"/>
        <w:widowControl/>
        <w:numPr>
          <w:ilvl w:val="1"/>
          <w:numId w:val="40"/>
        </w:numPr>
        <w:suppressAutoHyphens w:val="0"/>
        <w:spacing w:after="0"/>
        <w:ind w:right="2"/>
        <w:jc w:val="both"/>
      </w:pPr>
      <w:r w:rsidRPr="00463DDD">
        <w:t>Par samaksas dienu tiek uzskatīta diena, kad PIRCĒJS veicis bankas pārskaitījumu par PRECI PĀRDEVĒJA kontā.</w:t>
      </w:r>
    </w:p>
    <w:p w:rsidR="00EC7FEE" w:rsidRPr="00463DDD" w:rsidRDefault="00EC7FEE" w:rsidP="00EC7FEE">
      <w:pPr>
        <w:pStyle w:val="Pamattekstsaratkpi"/>
        <w:widowControl/>
        <w:numPr>
          <w:ilvl w:val="1"/>
          <w:numId w:val="40"/>
        </w:numPr>
        <w:suppressAutoHyphens w:val="0"/>
        <w:spacing w:after="0"/>
        <w:ind w:right="2"/>
        <w:jc w:val="both"/>
      </w:pPr>
      <w:r w:rsidRPr="00463DDD">
        <w:t xml:space="preserve">Katra no Pusēm sedz savus izdevumus par komisijas </w:t>
      </w:r>
      <w:proofErr w:type="gramStart"/>
      <w:r w:rsidRPr="00463DDD">
        <w:t>un</w:t>
      </w:r>
      <w:proofErr w:type="gramEnd"/>
      <w:r w:rsidRPr="00463DDD">
        <w:t xml:space="preserve"> banku pakalpojumiem, kas saistīti ar naudas pārskaitījumiem.</w:t>
      </w:r>
    </w:p>
    <w:p w:rsidR="00EC7FEE" w:rsidRPr="00463DDD" w:rsidRDefault="00EC7FEE" w:rsidP="00EC7FEE">
      <w:pPr>
        <w:pStyle w:val="Pamattekstsaratkpi"/>
        <w:widowControl/>
        <w:numPr>
          <w:ilvl w:val="1"/>
          <w:numId w:val="40"/>
        </w:numPr>
        <w:suppressAutoHyphens w:val="0"/>
        <w:spacing w:after="0"/>
        <w:ind w:right="2"/>
        <w:jc w:val="both"/>
      </w:pPr>
      <w:proofErr w:type="gramStart"/>
      <w:r w:rsidRPr="00463DDD">
        <w:t>Ja</w:t>
      </w:r>
      <w:proofErr w:type="gramEnd"/>
      <w:r w:rsidRPr="00463DDD">
        <w:t xml:space="preserve"> piegādāta nekvalitatīva vai Līguma noteikumiem neatbilstoša PRECE, par ko Līgumā noteiktā kārtībā sastādīts akts, norēķināšanās par PRECI notiek pēc tās apmaiņas pret kvalitatīvu un atbilstošu Līguma noteikumiem.</w:t>
      </w:r>
    </w:p>
    <w:p w:rsidR="00EC7FEE" w:rsidRPr="00463DDD" w:rsidRDefault="00EC7FEE" w:rsidP="00EC7FEE">
      <w:pPr>
        <w:pStyle w:val="Pamattekstsaratkpi"/>
        <w:widowControl/>
        <w:numPr>
          <w:ilvl w:val="1"/>
          <w:numId w:val="40"/>
        </w:numPr>
        <w:suppressAutoHyphens w:val="0"/>
        <w:spacing w:after="0"/>
        <w:ind w:right="2"/>
        <w:jc w:val="both"/>
      </w:pPr>
      <w:r w:rsidRPr="00463DDD">
        <w:t xml:space="preserve">Izbeidzoties Līguma termiņam vai pārtraucot Līgumu pirms termiņa, Puses sastāda </w:t>
      </w:r>
      <w:proofErr w:type="gramStart"/>
      <w:r w:rsidRPr="00463DDD">
        <w:t>un</w:t>
      </w:r>
      <w:proofErr w:type="gramEnd"/>
      <w:r w:rsidRPr="00463DDD">
        <w:t xml:space="preserve"> apstiprina savstarpējo norēķinu salīdzināšanas aktu, kurā Puses fiksē katras Puses izpildītās un neizpildītās saistības.</w:t>
      </w:r>
    </w:p>
    <w:p w:rsidR="00EC7FEE" w:rsidRPr="00463DDD" w:rsidRDefault="00EC7FEE" w:rsidP="00EC7FEE">
      <w:pPr>
        <w:pStyle w:val="Pamattekstsaratkpi"/>
        <w:ind w:left="0" w:right="2"/>
        <w:rPr>
          <w:iCs/>
        </w:rPr>
      </w:pPr>
    </w:p>
    <w:p w:rsidR="00EC7FEE" w:rsidRPr="00BC1C0B" w:rsidRDefault="00EC7FEE" w:rsidP="00EC7FEE">
      <w:pPr>
        <w:widowControl/>
        <w:numPr>
          <w:ilvl w:val="0"/>
          <w:numId w:val="40"/>
        </w:numPr>
        <w:suppressAutoHyphens w:val="0"/>
        <w:jc w:val="center"/>
        <w:rPr>
          <w:b/>
          <w:lang w:val="lv-LV"/>
        </w:rPr>
      </w:pPr>
      <w:r w:rsidRPr="00463DDD">
        <w:rPr>
          <w:b/>
          <w:lang w:val="lv-LV"/>
        </w:rPr>
        <w:t>REALIZĀCIJAS TERMIŅŠ</w:t>
      </w:r>
    </w:p>
    <w:p w:rsidR="00EC7FEE" w:rsidRPr="00463DDD" w:rsidRDefault="00EC7FEE" w:rsidP="00EC7FEE">
      <w:pPr>
        <w:widowControl/>
        <w:numPr>
          <w:ilvl w:val="1"/>
          <w:numId w:val="40"/>
        </w:numPr>
        <w:suppressAutoHyphens w:val="0"/>
        <w:jc w:val="both"/>
        <w:rPr>
          <w:lang w:val="lv-LV"/>
        </w:rPr>
      </w:pPr>
      <w:r w:rsidRPr="00463DDD">
        <w:rPr>
          <w:color w:val="FF0000"/>
          <w:lang w:val="lv-LV"/>
        </w:rPr>
        <w:t xml:space="preserve">   </w:t>
      </w:r>
      <w:r w:rsidRPr="00463DDD">
        <w:rPr>
          <w:lang w:val="lv-LV"/>
        </w:rPr>
        <w:t>PĀRDEVĒJS norāda PRECEI atbilstošu realizācijas termiņu, kas ir ne mazāks kā norādīts Līguma pielikumā (tehniskā specifikācija) no PRECES piegādes brīža: pavadzīmes abpusējas parakstīšanas dienas. Šajā termiņā PĀRDEVĒJS nodrošina, ka PRECE saglabā pienācīgu kvalitāti, drošumu un pilnīgas lietošanas īpašības.</w:t>
      </w:r>
    </w:p>
    <w:p w:rsidR="00EC7FEE" w:rsidRPr="00463DDD" w:rsidRDefault="00EC7FEE" w:rsidP="00EC7FEE">
      <w:pPr>
        <w:widowControl/>
        <w:numPr>
          <w:ilvl w:val="1"/>
          <w:numId w:val="40"/>
        </w:numPr>
        <w:suppressAutoHyphens w:val="0"/>
        <w:jc w:val="both"/>
        <w:rPr>
          <w:lang w:val="lv-LV"/>
        </w:rPr>
      </w:pPr>
      <w:r w:rsidRPr="00463DDD">
        <w:rPr>
          <w:lang w:val="lv-LV"/>
        </w:rPr>
        <w:t xml:space="preserve">   </w:t>
      </w:r>
      <w:r w:rsidRPr="00463DDD">
        <w:rPr>
          <w:iCs/>
          <w:lang w:val="lv-LV"/>
        </w:rPr>
        <w:t>PĀRDEVĒJAM nav pienākums apmainīt nekvalitatīvo PRECI, ja tā zaudējusi kvalitāti, PIRCĒJS nav ievērojis PRECES uzglabāšanas un lietošanas noteikumus.</w:t>
      </w:r>
    </w:p>
    <w:p w:rsidR="00EC7FEE" w:rsidRPr="00BC1C0B" w:rsidRDefault="00EC7FEE" w:rsidP="00EC7FEE">
      <w:pPr>
        <w:widowControl/>
        <w:numPr>
          <w:ilvl w:val="1"/>
          <w:numId w:val="40"/>
        </w:numPr>
        <w:suppressAutoHyphens w:val="0"/>
        <w:jc w:val="both"/>
        <w:rPr>
          <w:lang w:val="lv-LV"/>
        </w:rPr>
      </w:pPr>
      <w:r w:rsidRPr="00463DDD">
        <w:rPr>
          <w:lang w:val="lv-LV"/>
        </w:rPr>
        <w:t xml:space="preserve">   PRECE neatbilst Līguma noteikumiem, ja par PRECI sniegta maldinoša, nepatiesa, nepilnīga vai neskaidra (nesalasāma) informācija vai tā nav sniegta vispār, vai arī tas rada vai var radīt apdraudējumu </w:t>
      </w:r>
      <w:r w:rsidRPr="00463DDD">
        <w:rPr>
          <w:caps/>
          <w:lang w:val="lv-LV"/>
        </w:rPr>
        <w:t>PIRCĒJA</w:t>
      </w:r>
      <w:r w:rsidRPr="00463DDD">
        <w:rPr>
          <w:lang w:val="lv-LV"/>
        </w:rPr>
        <w:t xml:space="preserve"> mantai.</w:t>
      </w:r>
    </w:p>
    <w:p w:rsidR="00EC7FEE" w:rsidRDefault="00EC7FEE" w:rsidP="00EC7FEE">
      <w:pPr>
        <w:ind w:right="2"/>
        <w:jc w:val="center"/>
        <w:rPr>
          <w:b/>
          <w:iCs/>
          <w:lang w:val="lv-LV"/>
        </w:rPr>
      </w:pPr>
    </w:p>
    <w:p w:rsidR="00EC7FEE" w:rsidRPr="00BC1C0B" w:rsidRDefault="00EC7FEE" w:rsidP="00EC7FEE">
      <w:pPr>
        <w:widowControl/>
        <w:numPr>
          <w:ilvl w:val="0"/>
          <w:numId w:val="41"/>
        </w:numPr>
        <w:suppressAutoHyphens w:val="0"/>
        <w:ind w:right="2"/>
        <w:jc w:val="center"/>
        <w:rPr>
          <w:b/>
          <w:iCs/>
          <w:lang w:val="lv-LV"/>
        </w:rPr>
      </w:pPr>
      <w:r w:rsidRPr="00463DDD">
        <w:rPr>
          <w:b/>
          <w:iCs/>
          <w:lang w:val="lv-LV"/>
        </w:rPr>
        <w:t>PUŠU MANTISKĀ ATBILDĪBA</w:t>
      </w:r>
    </w:p>
    <w:p w:rsidR="00EC7FEE" w:rsidRPr="00463DDD" w:rsidRDefault="00EC7FEE" w:rsidP="00EC7FEE">
      <w:pPr>
        <w:pStyle w:val="Pamatteksts"/>
        <w:widowControl/>
        <w:numPr>
          <w:ilvl w:val="1"/>
          <w:numId w:val="41"/>
        </w:numPr>
        <w:suppressAutoHyphens w:val="0"/>
        <w:spacing w:after="0"/>
        <w:jc w:val="both"/>
        <w:rPr>
          <w:rFonts w:ascii="Times New Roman" w:hAnsi="Times New Roman" w:cs="Times New Roman"/>
        </w:rPr>
      </w:pPr>
      <w:r w:rsidRPr="009F6F9B">
        <w:rPr>
          <w:rFonts w:ascii="Times New Roman" w:hAnsi="Times New Roman" w:cs="Times New Roman"/>
          <w:iCs/>
          <w:lang w:val="lv-LV"/>
        </w:rPr>
        <w:t xml:space="preserve">Ja PĀRDEVĒJS nepiegādā PRECI Līgumā noteiktajā termiņā, tas maksā PIRCĒJAM līgumsodu 1% (viena procentu) apmērā no nepiegādātās PRECES summas par katru nokavēto dienu, pamatojoties uz PIRCĒJA piestādīto rēķinu. </w:t>
      </w:r>
      <w:r w:rsidRPr="00463DDD">
        <w:rPr>
          <w:rFonts w:ascii="Times New Roman" w:hAnsi="Times New Roman" w:cs="Times New Roman"/>
          <w:iCs/>
        </w:rPr>
        <w:t>Līgumsoda samaksa neatbrīvo no saistību izpildes.</w:t>
      </w:r>
    </w:p>
    <w:p w:rsidR="00EC7FEE" w:rsidRPr="00463DDD" w:rsidRDefault="00EC7FEE" w:rsidP="00EC7FEE">
      <w:pPr>
        <w:pStyle w:val="Pamatteksts"/>
        <w:widowControl/>
        <w:numPr>
          <w:ilvl w:val="1"/>
          <w:numId w:val="41"/>
        </w:numPr>
        <w:suppressAutoHyphens w:val="0"/>
        <w:spacing w:after="0"/>
        <w:jc w:val="both"/>
        <w:rPr>
          <w:rFonts w:ascii="Times New Roman" w:hAnsi="Times New Roman" w:cs="Times New Roman"/>
        </w:rPr>
      </w:pPr>
      <w:r w:rsidRPr="00463DDD">
        <w:rPr>
          <w:rFonts w:ascii="Times New Roman" w:hAnsi="Times New Roman" w:cs="Times New Roman"/>
          <w:iCs/>
        </w:rPr>
        <w:t xml:space="preserve">Ja PĀRDEVĒJS ir piegādājis Līguma noteikumiem neatbilstošu Preci </w:t>
      </w:r>
      <w:proofErr w:type="gramStart"/>
      <w:r w:rsidRPr="00463DDD">
        <w:rPr>
          <w:rFonts w:ascii="Times New Roman" w:hAnsi="Times New Roman" w:cs="Times New Roman"/>
          <w:iCs/>
        </w:rPr>
        <w:t>un</w:t>
      </w:r>
      <w:proofErr w:type="gramEnd"/>
      <w:r w:rsidRPr="00463DDD">
        <w:rPr>
          <w:rFonts w:ascii="Times New Roman" w:hAnsi="Times New Roman" w:cs="Times New Roman"/>
          <w:iCs/>
          <w:color w:val="FF0000"/>
        </w:rPr>
        <w:t xml:space="preserve"> </w:t>
      </w:r>
      <w:r w:rsidRPr="00463DDD">
        <w:rPr>
          <w:rFonts w:ascii="Times New Roman" w:hAnsi="Times New Roman" w:cs="Times New Roman"/>
          <w:iCs/>
        </w:rPr>
        <w:t xml:space="preserve">neapmaina to Līguma 4.8. </w:t>
      </w:r>
      <w:proofErr w:type="gramStart"/>
      <w:r w:rsidRPr="00463DDD">
        <w:rPr>
          <w:rFonts w:ascii="Times New Roman" w:hAnsi="Times New Roman" w:cs="Times New Roman"/>
          <w:iCs/>
        </w:rPr>
        <w:t>punkta</w:t>
      </w:r>
      <w:proofErr w:type="gramEnd"/>
      <w:r w:rsidRPr="00463DDD">
        <w:rPr>
          <w:rFonts w:ascii="Times New Roman" w:hAnsi="Times New Roman" w:cs="Times New Roman"/>
          <w:iCs/>
        </w:rPr>
        <w:t xml:space="preserve"> noteiktajā kārtībā, tas maksā PIRCĒJAM līgumsodu 1% (viena procenta) apmērā no Līguma prasībām neatbilstošās Preces summas un atlīdzina visus radušos zaudējumus. Līgumsoda samaksa neatbrīvo no saistību izpildes.</w:t>
      </w:r>
    </w:p>
    <w:p w:rsidR="00EC7FEE" w:rsidRPr="00463DDD" w:rsidRDefault="00EC7FEE" w:rsidP="00EC7FEE">
      <w:pPr>
        <w:pStyle w:val="Pamatteksts"/>
        <w:widowControl/>
        <w:numPr>
          <w:ilvl w:val="1"/>
          <w:numId w:val="41"/>
        </w:numPr>
        <w:suppressAutoHyphens w:val="0"/>
        <w:spacing w:after="0"/>
        <w:jc w:val="both"/>
        <w:rPr>
          <w:rFonts w:ascii="Times New Roman" w:hAnsi="Times New Roman" w:cs="Times New Roman"/>
        </w:rPr>
      </w:pPr>
      <w:r w:rsidRPr="00463DDD">
        <w:rPr>
          <w:rFonts w:ascii="Times New Roman" w:hAnsi="Times New Roman" w:cs="Times New Roman"/>
        </w:rPr>
        <w:t xml:space="preserve">Ja PIRCĒJS neveic samaksu līgumā noteiktajā termiņā, tad </w:t>
      </w:r>
      <w:proofErr w:type="gramStart"/>
      <w:r w:rsidRPr="00463DDD">
        <w:rPr>
          <w:rFonts w:ascii="Times New Roman" w:hAnsi="Times New Roman" w:cs="Times New Roman"/>
        </w:rPr>
        <w:t>tas</w:t>
      </w:r>
      <w:proofErr w:type="gramEnd"/>
      <w:r w:rsidRPr="00463DDD">
        <w:rPr>
          <w:rFonts w:ascii="Times New Roman" w:hAnsi="Times New Roman" w:cs="Times New Roman"/>
        </w:rPr>
        <w:t xml:space="preserve"> maksā kavējuma procentus 1% (viena procenta) apmērā no nokavētā maksājuma summas par katru nokavēto dienu, 10 (desmit) darba dienu laikā no PĀRDEVĒJA rakstveida pieprasījuma iesniegšanas dienas.</w:t>
      </w:r>
    </w:p>
    <w:p w:rsidR="00EC7FEE" w:rsidRPr="00463DDD" w:rsidRDefault="00EC7FEE" w:rsidP="00EC7FEE">
      <w:pPr>
        <w:widowControl/>
        <w:numPr>
          <w:ilvl w:val="1"/>
          <w:numId w:val="41"/>
        </w:numPr>
        <w:suppressAutoHyphens w:val="0"/>
        <w:jc w:val="both"/>
        <w:rPr>
          <w:lang w:val="lv-LV"/>
        </w:rPr>
      </w:pPr>
      <w:r w:rsidRPr="00463DDD">
        <w:rPr>
          <w:lang w:val="lv-LV"/>
        </w:rPr>
        <w:t>PĀRDEVĒJS maksā PIRCĒJAM līgumsodu</w:t>
      </w:r>
      <w:r w:rsidRPr="00463DDD">
        <w:rPr>
          <w:color w:val="FF0000"/>
          <w:lang w:val="lv-LV"/>
        </w:rPr>
        <w:t xml:space="preserve"> </w:t>
      </w:r>
      <w:r w:rsidRPr="00463DDD">
        <w:rPr>
          <w:lang w:val="lv-LV"/>
        </w:rPr>
        <w:t>5% (piecu</w:t>
      </w:r>
      <w:r w:rsidRPr="00463DDD">
        <w:rPr>
          <w:color w:val="FF0000"/>
          <w:lang w:val="lv-LV"/>
        </w:rPr>
        <w:t xml:space="preserve"> </w:t>
      </w:r>
      <w:r w:rsidRPr="00463DDD">
        <w:rPr>
          <w:lang w:val="lv-LV"/>
        </w:rPr>
        <w:t>procentu) apmērā no Līguma kopējās summas, gadījumā, ja tas atsakās no Līguma izpildes.</w:t>
      </w:r>
    </w:p>
    <w:p w:rsidR="00EC7FEE" w:rsidRPr="009F6F9B" w:rsidRDefault="00EC7FEE" w:rsidP="00EC7FEE">
      <w:pPr>
        <w:pStyle w:val="Pamatteksts"/>
        <w:widowControl/>
        <w:numPr>
          <w:ilvl w:val="1"/>
          <w:numId w:val="41"/>
        </w:numPr>
        <w:suppressAutoHyphens w:val="0"/>
        <w:spacing w:after="0"/>
        <w:ind w:right="2"/>
        <w:jc w:val="both"/>
        <w:rPr>
          <w:rFonts w:ascii="Times New Roman" w:hAnsi="Times New Roman" w:cs="Times New Roman"/>
          <w:iCs/>
          <w:lang w:val="lv-LV"/>
        </w:rPr>
      </w:pPr>
      <w:r w:rsidRPr="009F6F9B">
        <w:rPr>
          <w:rFonts w:ascii="Times New Roman" w:hAnsi="Times New Roman" w:cs="Times New Roman"/>
          <w:lang w:val="lv-LV"/>
        </w:rPr>
        <w:lastRenderedPageBreak/>
        <w:t>Izbeidzot Līgumu saskaņā ar Līguma 10.3.1. vai 10.3.2. vai 10.4.</w:t>
      </w:r>
      <w:r w:rsidRPr="009F6F9B">
        <w:rPr>
          <w:rFonts w:ascii="Times New Roman" w:hAnsi="Times New Roman" w:cs="Times New Roman"/>
          <w:color w:val="FF0000"/>
          <w:lang w:val="lv-LV"/>
        </w:rPr>
        <w:t xml:space="preserve"> </w:t>
      </w:r>
      <w:r w:rsidRPr="009F6F9B">
        <w:rPr>
          <w:rFonts w:ascii="Times New Roman" w:hAnsi="Times New Roman" w:cs="Times New Roman"/>
          <w:lang w:val="lv-LV"/>
        </w:rPr>
        <w:t>punktiem vainīgā Puse maksā Līgumā noteikto līgumsodu.</w:t>
      </w:r>
    </w:p>
    <w:p w:rsidR="00EC7FEE" w:rsidRPr="00463DDD" w:rsidRDefault="00EC7FEE" w:rsidP="00EC7FEE">
      <w:pPr>
        <w:widowControl/>
        <w:numPr>
          <w:ilvl w:val="1"/>
          <w:numId w:val="41"/>
        </w:numPr>
        <w:suppressAutoHyphens w:val="0"/>
        <w:jc w:val="both"/>
        <w:rPr>
          <w:lang w:val="lv-LV"/>
        </w:rPr>
      </w:pPr>
      <w:r w:rsidRPr="00463DDD">
        <w:rPr>
          <w:lang w:val="lv-LV"/>
        </w:rPr>
        <w:t>Pēc PIRCĒJA vai PĀRDEVĒJA rakstveida pieprasījuma PĀRDEVĒJS vai PIRCĒJS atlīdzina pilnā apmērā visus zaudējumus saskaņā ar Latvijas Republikas Civillikuma normām, kas radušies PĀRDEVĒJA vai PIRCĒJA vainas dēļ Līguma nepienācīgas izpildes rezultātā.</w:t>
      </w:r>
    </w:p>
    <w:p w:rsidR="00EC7FEE" w:rsidRPr="009F6F9B" w:rsidRDefault="00EC7FEE" w:rsidP="00EC7FEE">
      <w:pPr>
        <w:pStyle w:val="Pamatteksts"/>
        <w:widowControl/>
        <w:numPr>
          <w:ilvl w:val="1"/>
          <w:numId w:val="41"/>
        </w:numPr>
        <w:suppressAutoHyphens w:val="0"/>
        <w:spacing w:after="0"/>
        <w:jc w:val="both"/>
        <w:rPr>
          <w:rFonts w:ascii="Times New Roman" w:hAnsi="Times New Roman" w:cs="Times New Roman"/>
          <w:lang w:val="lv-LV"/>
        </w:rPr>
      </w:pPr>
      <w:r w:rsidRPr="009F6F9B">
        <w:rPr>
          <w:rFonts w:ascii="Times New Roman" w:hAnsi="Times New Roman" w:cs="Times New Roman"/>
          <w:lang w:val="lv-LV"/>
        </w:rPr>
        <w:t>PIRCĒJAM ir tiesības ieskaita kārtībā samazināt samaksājamo naudas summu par piegādāto PRECI tādā apmērā, kāda ir Līguma 8.1. un 8.2. punktā noteiktajā kārtībā aprēķinātā līgumsoda summa.</w:t>
      </w:r>
    </w:p>
    <w:p w:rsidR="00EC7FEE" w:rsidRPr="009F6F9B" w:rsidRDefault="00EC7FEE" w:rsidP="00EC7FEE">
      <w:pPr>
        <w:pStyle w:val="Pamatteksts"/>
        <w:rPr>
          <w:rFonts w:ascii="Times New Roman" w:hAnsi="Times New Roman" w:cs="Times New Roman"/>
          <w:lang w:val="lv-LV"/>
        </w:rPr>
      </w:pPr>
    </w:p>
    <w:p w:rsidR="00EC7FEE" w:rsidRPr="00BC1C0B" w:rsidRDefault="00EC7FEE" w:rsidP="00EC7FEE">
      <w:pPr>
        <w:pStyle w:val="Sarakstarindkopa"/>
        <w:numPr>
          <w:ilvl w:val="0"/>
          <w:numId w:val="44"/>
        </w:numPr>
        <w:tabs>
          <w:tab w:val="left" w:pos="360"/>
        </w:tabs>
        <w:ind w:right="2"/>
        <w:contextualSpacing/>
        <w:jc w:val="center"/>
        <w:rPr>
          <w:b/>
          <w:iCs/>
        </w:rPr>
      </w:pPr>
      <w:r w:rsidRPr="00650159">
        <w:rPr>
          <w:b/>
          <w:iCs/>
        </w:rPr>
        <w:t>NEPĀRVARAMA VARA</w:t>
      </w:r>
    </w:p>
    <w:p w:rsidR="00EC7FEE" w:rsidRPr="00463DDD" w:rsidRDefault="00EC7FEE" w:rsidP="00EC7FEE">
      <w:pPr>
        <w:tabs>
          <w:tab w:val="left" w:pos="540"/>
        </w:tabs>
        <w:ind w:left="567" w:right="2" w:hanging="567"/>
        <w:jc w:val="both"/>
        <w:rPr>
          <w:iCs/>
          <w:lang w:val="lv-LV"/>
        </w:rPr>
      </w:pPr>
      <w:r w:rsidRPr="00463DDD">
        <w:rPr>
          <w:iCs/>
          <w:lang w:val="lv-LV"/>
        </w:rPr>
        <w:t>9.1.</w:t>
      </w:r>
      <w:r w:rsidRPr="00463DDD">
        <w:rPr>
          <w:iCs/>
          <w:lang w:val="lv-LV"/>
        </w:rPr>
        <w:tab/>
        <w:t>Neviena no Pusēm nav atbildīga par Līguma saistību neizpildi, ja saistību izpilde nav bijusi iespējama nepārvaramas varas apstākļu dēļ, kas radušies pēc Līguma noslēgšanas, ja Puse par šādu apstākļu iestāšanos ir informējusi otru Pusi 5 (piecu) darba dienu laikā no šādu apstākļu rašanās dienas. Šajā gadījumā Līgumā noteiktais izpildes un samaksas termiņš tiek pagarināts attiecīgi par tādu laika periodu, par kādu šie nepārvaramas varas apstākļi ir aizkavējuši līguma izpildi, bet ne ilgāk par 30 (trīsdesmit) kalendārajām dienām.</w:t>
      </w:r>
    </w:p>
    <w:p w:rsidR="00EC7FEE" w:rsidRPr="00463DDD" w:rsidRDefault="00EC7FEE" w:rsidP="00EC7FEE">
      <w:pPr>
        <w:tabs>
          <w:tab w:val="left" w:pos="540"/>
        </w:tabs>
        <w:ind w:left="567" w:right="2" w:hanging="567"/>
        <w:jc w:val="both"/>
        <w:rPr>
          <w:iCs/>
          <w:lang w:val="lv-LV"/>
        </w:rPr>
      </w:pPr>
      <w:r w:rsidRPr="00463DDD">
        <w:rPr>
          <w:iCs/>
          <w:lang w:val="lv-LV"/>
        </w:rPr>
        <w:t>9.2.</w:t>
      </w:r>
      <w:r w:rsidRPr="00463DDD">
        <w:rPr>
          <w:iCs/>
          <w:lang w:val="lv-LV"/>
        </w:rPr>
        <w:tab/>
        <w:t>Ar nepārvaramas varas apstākļiem jāsaprot dabas stihijas (plūdi, vētras postījumi), valdības izraisītās akcijas, politiskās un ekonomiskās blokādes un citi no pusēm pilnīgi neatkarīgi radušies ārkārtēja rakstura negadījumi, ko Pusēm nebija iespējas ne paredzēt, ne novērst.</w:t>
      </w:r>
    </w:p>
    <w:p w:rsidR="00EC7FEE" w:rsidRPr="00463DDD" w:rsidRDefault="00EC7FEE" w:rsidP="00EC7FEE">
      <w:pPr>
        <w:tabs>
          <w:tab w:val="left" w:pos="540"/>
        </w:tabs>
        <w:ind w:left="567" w:right="2" w:hanging="567"/>
        <w:jc w:val="both"/>
        <w:rPr>
          <w:iCs/>
          <w:lang w:val="lv-LV"/>
        </w:rPr>
      </w:pPr>
      <w:r w:rsidRPr="00463DDD">
        <w:rPr>
          <w:iCs/>
          <w:lang w:val="lv-LV"/>
        </w:rPr>
        <w:t>9.3.</w:t>
      </w:r>
      <w:r w:rsidRPr="00463DDD">
        <w:rPr>
          <w:iCs/>
          <w:lang w:val="lv-LV"/>
        </w:rPr>
        <w:tab/>
        <w:t>Pusei, kura atsaucas uz nepārvaramas varas apstākļiem ir jāpierāda, ka tai nebija iespēju ne paredzēt, ne novērst radušos apstākļus, kuru sekas par spīti īstenotajai pienācīgajai rūpībai, nav bijis iespējams novērst.</w:t>
      </w:r>
    </w:p>
    <w:p w:rsidR="00EC7FEE" w:rsidRPr="00463DDD" w:rsidRDefault="00EC7FEE" w:rsidP="00EC7FEE">
      <w:pPr>
        <w:ind w:left="567" w:right="2" w:hanging="567"/>
        <w:jc w:val="both"/>
        <w:rPr>
          <w:iCs/>
          <w:lang w:val="lv-LV"/>
        </w:rPr>
      </w:pPr>
      <w:r w:rsidRPr="00463DDD">
        <w:rPr>
          <w:iCs/>
          <w:lang w:val="lv-LV"/>
        </w:rPr>
        <w:t>9.4.</w:t>
      </w:r>
      <w:r w:rsidRPr="00463DDD">
        <w:rPr>
          <w:iCs/>
          <w:lang w:val="lv-LV"/>
        </w:rPr>
        <w:tab/>
        <w:t xml:space="preserve">Gadījumā, ja nepārvaramas varas apstākļi turpinās ilgāk kā 30 (trīsdesmit) kalendārās dienas, katra no Pusēm ir tiesīga vienpusēji atkāpties no līguma, par to rakstveidā brīdinot otru pusi 5 (piecas) darba dienas iepriekš. </w:t>
      </w:r>
    </w:p>
    <w:p w:rsidR="00EC7FEE" w:rsidRPr="00463DDD" w:rsidRDefault="00EC7FEE" w:rsidP="00EC7FEE">
      <w:pPr>
        <w:ind w:right="2"/>
        <w:jc w:val="both"/>
        <w:rPr>
          <w:iCs/>
          <w:lang w:val="lv-LV"/>
        </w:rPr>
      </w:pPr>
    </w:p>
    <w:p w:rsidR="00EC7FEE" w:rsidRPr="00463DDD" w:rsidRDefault="00EC7FEE" w:rsidP="00EC7FEE">
      <w:pPr>
        <w:pStyle w:val="Pamatteksts"/>
        <w:ind w:left="567" w:right="2" w:hanging="567"/>
        <w:jc w:val="center"/>
        <w:rPr>
          <w:rFonts w:ascii="Times New Roman" w:hAnsi="Times New Roman" w:cs="Times New Roman"/>
          <w:b/>
          <w:iCs/>
        </w:rPr>
      </w:pPr>
      <w:r w:rsidRPr="00463DDD">
        <w:rPr>
          <w:rFonts w:ascii="Times New Roman" w:hAnsi="Times New Roman" w:cs="Times New Roman"/>
          <w:b/>
          <w:iCs/>
        </w:rPr>
        <w:t>10. STRĪDU IZSKATĪŠANA UN LĪGUMA IZBEIGŠANA</w:t>
      </w:r>
    </w:p>
    <w:p w:rsidR="00EC7FEE" w:rsidRPr="00463DDD" w:rsidRDefault="00EC7FEE" w:rsidP="00EC7FEE">
      <w:pPr>
        <w:pStyle w:val="Pamatteksts"/>
        <w:widowControl/>
        <w:numPr>
          <w:ilvl w:val="1"/>
          <w:numId w:val="42"/>
        </w:numPr>
        <w:suppressAutoHyphens w:val="0"/>
        <w:spacing w:after="0"/>
        <w:ind w:right="2"/>
        <w:jc w:val="both"/>
        <w:rPr>
          <w:rFonts w:ascii="Times New Roman" w:hAnsi="Times New Roman" w:cs="Times New Roman"/>
          <w:iCs/>
        </w:rPr>
      </w:pPr>
      <w:r w:rsidRPr="00463DDD">
        <w:rPr>
          <w:rFonts w:ascii="Times New Roman" w:hAnsi="Times New Roman" w:cs="Times New Roman"/>
          <w:iCs/>
        </w:rPr>
        <w:t xml:space="preserve">Strīdus </w:t>
      </w:r>
      <w:proofErr w:type="gramStart"/>
      <w:r w:rsidRPr="00463DDD">
        <w:rPr>
          <w:rFonts w:ascii="Times New Roman" w:hAnsi="Times New Roman" w:cs="Times New Roman"/>
          <w:iCs/>
        </w:rPr>
        <w:t>un</w:t>
      </w:r>
      <w:proofErr w:type="gramEnd"/>
      <w:r w:rsidRPr="00463DDD">
        <w:rPr>
          <w:rFonts w:ascii="Times New Roman" w:hAnsi="Times New Roman" w:cs="Times New Roman"/>
          <w:iCs/>
        </w:rPr>
        <w:t xml:space="preserve"> nesaskaņas, kas var rasties Līguma izpildes rezultātā vai sakarā ar Līgumu, Puses atrisina savstarpēju pārrunu ceļā. Ja Puses nevar panākt vienošanos, tad domstarpības risināmas Latvijas Republikas tiesā.</w:t>
      </w:r>
    </w:p>
    <w:p w:rsidR="00EC7FEE" w:rsidRPr="00463DDD" w:rsidRDefault="00EC7FEE" w:rsidP="00EC7FEE">
      <w:pPr>
        <w:pStyle w:val="Pamatteksts"/>
        <w:widowControl/>
        <w:numPr>
          <w:ilvl w:val="1"/>
          <w:numId w:val="42"/>
        </w:numPr>
        <w:suppressAutoHyphens w:val="0"/>
        <w:spacing w:after="0"/>
        <w:ind w:right="2"/>
        <w:jc w:val="both"/>
        <w:rPr>
          <w:rFonts w:ascii="Times New Roman" w:hAnsi="Times New Roman" w:cs="Times New Roman"/>
          <w:iCs/>
        </w:rPr>
      </w:pPr>
      <w:r w:rsidRPr="00463DDD">
        <w:rPr>
          <w:rFonts w:ascii="Times New Roman" w:hAnsi="Times New Roman" w:cs="Times New Roman"/>
          <w:iCs/>
        </w:rPr>
        <w:t>Puses var lauzt Līgumu, savstarpēji rakstveidā vienojoties, pirms Līguma darbības termiņa beigām.</w:t>
      </w:r>
    </w:p>
    <w:p w:rsidR="00EC7FEE" w:rsidRPr="00463DDD" w:rsidRDefault="00EC7FEE" w:rsidP="00EC7FEE">
      <w:pPr>
        <w:pStyle w:val="Pamatteksts"/>
        <w:widowControl/>
        <w:numPr>
          <w:ilvl w:val="1"/>
          <w:numId w:val="42"/>
        </w:numPr>
        <w:suppressAutoHyphens w:val="0"/>
        <w:spacing w:after="0"/>
        <w:ind w:right="2"/>
        <w:jc w:val="both"/>
        <w:rPr>
          <w:rFonts w:ascii="Times New Roman" w:hAnsi="Times New Roman" w:cs="Times New Roman"/>
          <w:iCs/>
        </w:rPr>
      </w:pPr>
      <w:r w:rsidRPr="00463DDD">
        <w:rPr>
          <w:rFonts w:ascii="Times New Roman" w:hAnsi="Times New Roman" w:cs="Times New Roman"/>
          <w:iCs/>
        </w:rPr>
        <w:t>PIRCĒJAM ir tiesības vienpusēji atkāpties no Līguma:</w:t>
      </w:r>
    </w:p>
    <w:p w:rsidR="00EC7FEE" w:rsidRPr="00463DDD" w:rsidRDefault="00EC7FEE" w:rsidP="00EC7FEE">
      <w:pPr>
        <w:pStyle w:val="Pamatteksts"/>
        <w:widowControl/>
        <w:numPr>
          <w:ilvl w:val="2"/>
          <w:numId w:val="42"/>
        </w:numPr>
        <w:suppressAutoHyphens w:val="0"/>
        <w:spacing w:after="0"/>
        <w:ind w:right="2"/>
        <w:jc w:val="both"/>
        <w:rPr>
          <w:rFonts w:ascii="Times New Roman" w:hAnsi="Times New Roman" w:cs="Times New Roman"/>
          <w:iCs/>
        </w:rPr>
      </w:pPr>
      <w:r w:rsidRPr="00463DDD">
        <w:rPr>
          <w:rFonts w:ascii="Times New Roman" w:hAnsi="Times New Roman" w:cs="Times New Roman"/>
          <w:iCs/>
        </w:rPr>
        <w:t>ja PĀRDEVĒJS kavē PRECES piegādes termiņu vairāk kā divas reizes;</w:t>
      </w:r>
    </w:p>
    <w:p w:rsidR="00EC7FEE" w:rsidRPr="00463DDD" w:rsidRDefault="00EC7FEE" w:rsidP="00EC7FEE">
      <w:pPr>
        <w:pStyle w:val="Pamatteksts"/>
        <w:widowControl/>
        <w:numPr>
          <w:ilvl w:val="2"/>
          <w:numId w:val="42"/>
        </w:numPr>
        <w:suppressAutoHyphens w:val="0"/>
        <w:spacing w:after="0"/>
        <w:ind w:right="2"/>
        <w:jc w:val="both"/>
        <w:rPr>
          <w:rFonts w:ascii="Times New Roman" w:hAnsi="Times New Roman" w:cs="Times New Roman"/>
          <w:iCs/>
        </w:rPr>
      </w:pPr>
      <w:proofErr w:type="gramStart"/>
      <w:r w:rsidRPr="00463DDD">
        <w:rPr>
          <w:rFonts w:ascii="Times New Roman" w:hAnsi="Times New Roman" w:cs="Times New Roman"/>
          <w:iCs/>
        </w:rPr>
        <w:t>ja</w:t>
      </w:r>
      <w:proofErr w:type="gramEnd"/>
      <w:r w:rsidRPr="00463DDD">
        <w:rPr>
          <w:rFonts w:ascii="Times New Roman" w:hAnsi="Times New Roman" w:cs="Times New Roman"/>
          <w:iCs/>
        </w:rPr>
        <w:t xml:space="preserve"> PĀRDEVĒJS ir piegādājis Līguma noteikumiem neatbilstošu PRECI un nav to apmainījis Līguma 4.8. punktā noteiktā kārtībā;</w:t>
      </w:r>
    </w:p>
    <w:p w:rsidR="00EC7FEE" w:rsidRPr="00463DDD" w:rsidRDefault="00EC7FEE" w:rsidP="00EC7FEE">
      <w:pPr>
        <w:pStyle w:val="Pamatteksts"/>
        <w:widowControl/>
        <w:numPr>
          <w:ilvl w:val="2"/>
          <w:numId w:val="42"/>
        </w:numPr>
        <w:suppressAutoHyphens w:val="0"/>
        <w:spacing w:after="0"/>
        <w:ind w:right="2"/>
        <w:jc w:val="both"/>
        <w:rPr>
          <w:rFonts w:ascii="Times New Roman" w:hAnsi="Times New Roman" w:cs="Times New Roman"/>
          <w:iCs/>
        </w:rPr>
      </w:pPr>
      <w:proofErr w:type="gramStart"/>
      <w:r w:rsidRPr="00463DDD">
        <w:rPr>
          <w:rFonts w:ascii="Times New Roman" w:hAnsi="Times New Roman" w:cs="Times New Roman"/>
          <w:iCs/>
        </w:rPr>
        <w:t>ja</w:t>
      </w:r>
      <w:proofErr w:type="gramEnd"/>
      <w:r w:rsidRPr="00463DDD">
        <w:rPr>
          <w:rFonts w:ascii="Times New Roman" w:hAnsi="Times New Roman" w:cs="Times New Roman"/>
          <w:iCs/>
        </w:rPr>
        <w:t xml:space="preserve"> PĀRDEVĒJS ir piegādājis Līguma noteikumiem neatbilstošu PRECI vairāk kā divas reizes.</w:t>
      </w:r>
    </w:p>
    <w:p w:rsidR="00EC7FEE" w:rsidRPr="00463DDD" w:rsidRDefault="00EC7FEE" w:rsidP="00EC7FEE">
      <w:pPr>
        <w:pStyle w:val="Pamatteksts"/>
        <w:widowControl/>
        <w:numPr>
          <w:ilvl w:val="2"/>
          <w:numId w:val="42"/>
        </w:numPr>
        <w:suppressAutoHyphens w:val="0"/>
        <w:spacing w:after="0"/>
        <w:ind w:right="2"/>
        <w:jc w:val="both"/>
        <w:rPr>
          <w:rFonts w:ascii="Times New Roman" w:hAnsi="Times New Roman" w:cs="Times New Roman"/>
          <w:iCs/>
        </w:rPr>
      </w:pPr>
      <w:proofErr w:type="gramStart"/>
      <w:r w:rsidRPr="00463DDD">
        <w:rPr>
          <w:rFonts w:ascii="Times New Roman" w:hAnsi="Times New Roman" w:cs="Times New Roman"/>
          <w:iCs/>
        </w:rPr>
        <w:t>pamatojoties</w:t>
      </w:r>
      <w:proofErr w:type="gramEnd"/>
      <w:r w:rsidRPr="00463DDD">
        <w:rPr>
          <w:rFonts w:ascii="Times New Roman" w:hAnsi="Times New Roman" w:cs="Times New Roman"/>
          <w:iCs/>
        </w:rPr>
        <w:t xml:space="preserve"> uz finanšu līdzekļu nepiešķiršanu, sakarā ar ekonomisko situāciju valstī.</w:t>
      </w:r>
    </w:p>
    <w:p w:rsidR="00EC7FEE" w:rsidRPr="00463DDD" w:rsidRDefault="00EC7FEE" w:rsidP="00EC7FEE">
      <w:pPr>
        <w:pStyle w:val="Pamatteksts"/>
        <w:widowControl/>
        <w:numPr>
          <w:ilvl w:val="2"/>
          <w:numId w:val="42"/>
        </w:numPr>
        <w:suppressAutoHyphens w:val="0"/>
        <w:spacing w:after="0"/>
        <w:ind w:right="2"/>
        <w:jc w:val="both"/>
        <w:rPr>
          <w:rFonts w:ascii="Times New Roman" w:hAnsi="Times New Roman" w:cs="Times New Roman"/>
          <w:iCs/>
        </w:rPr>
      </w:pPr>
      <w:proofErr w:type="gramStart"/>
      <w:r w:rsidRPr="00463DDD">
        <w:rPr>
          <w:rFonts w:ascii="Times New Roman" w:hAnsi="Times New Roman" w:cs="Times New Roman"/>
          <w:iCs/>
        </w:rPr>
        <w:t>ja</w:t>
      </w:r>
      <w:proofErr w:type="gramEnd"/>
      <w:r w:rsidRPr="00463DDD">
        <w:rPr>
          <w:rFonts w:ascii="Times New Roman" w:hAnsi="Times New Roman" w:cs="Times New Roman"/>
          <w:iCs/>
        </w:rPr>
        <w:t xml:space="preserve"> Līgums tiek lauzts 10.3.2. </w:t>
      </w:r>
      <w:proofErr w:type="gramStart"/>
      <w:r w:rsidRPr="00463DDD">
        <w:rPr>
          <w:rFonts w:ascii="Times New Roman" w:hAnsi="Times New Roman" w:cs="Times New Roman"/>
          <w:iCs/>
        </w:rPr>
        <w:t>un</w:t>
      </w:r>
      <w:proofErr w:type="gramEnd"/>
      <w:r w:rsidRPr="00463DDD">
        <w:rPr>
          <w:rFonts w:ascii="Times New Roman" w:hAnsi="Times New Roman" w:cs="Times New Roman"/>
          <w:iCs/>
        </w:rPr>
        <w:t xml:space="preserve"> 10.3.3. </w:t>
      </w:r>
      <w:proofErr w:type="gramStart"/>
      <w:r w:rsidRPr="00463DDD">
        <w:rPr>
          <w:rFonts w:ascii="Times New Roman" w:hAnsi="Times New Roman" w:cs="Times New Roman"/>
          <w:iCs/>
        </w:rPr>
        <w:t>punktā</w:t>
      </w:r>
      <w:proofErr w:type="gramEnd"/>
      <w:r w:rsidRPr="00463DDD">
        <w:rPr>
          <w:rFonts w:ascii="Times New Roman" w:hAnsi="Times New Roman" w:cs="Times New Roman"/>
          <w:iCs/>
        </w:rPr>
        <w:t xml:space="preserve"> noteiktajos gadījumos tad PĀRDEVĒJS samaksā PIRCĒJAM līgumsodu 15 % apmērā no atlikušās līguma summas to pārskaitot PIRCĒJA Kontā 10 dienu laikā no līguma laušanas brīža. </w:t>
      </w:r>
    </w:p>
    <w:p w:rsidR="00EC7FEE" w:rsidRPr="00463DDD" w:rsidRDefault="00EC7FEE" w:rsidP="00EC7FEE">
      <w:pPr>
        <w:pStyle w:val="Pamatteksts"/>
        <w:widowControl/>
        <w:numPr>
          <w:ilvl w:val="1"/>
          <w:numId w:val="42"/>
        </w:numPr>
        <w:suppressAutoHyphens w:val="0"/>
        <w:spacing w:after="0"/>
        <w:ind w:right="2"/>
        <w:jc w:val="both"/>
        <w:rPr>
          <w:rFonts w:ascii="Times New Roman" w:hAnsi="Times New Roman" w:cs="Times New Roman"/>
          <w:iCs/>
        </w:rPr>
      </w:pPr>
      <w:r w:rsidRPr="00463DDD">
        <w:rPr>
          <w:rFonts w:ascii="Times New Roman" w:hAnsi="Times New Roman" w:cs="Times New Roman"/>
        </w:rPr>
        <w:t xml:space="preserve">PĀRDEVĒJAM ir tiesības vienpusēji atkāpties no Līguma bez PIRCĒJA piekrišanas, </w:t>
      </w:r>
      <w:proofErr w:type="gramStart"/>
      <w:r w:rsidRPr="00463DDD">
        <w:rPr>
          <w:rFonts w:ascii="Times New Roman" w:hAnsi="Times New Roman" w:cs="Times New Roman"/>
        </w:rPr>
        <w:t>ja</w:t>
      </w:r>
      <w:proofErr w:type="gramEnd"/>
      <w:r w:rsidRPr="00463DDD">
        <w:rPr>
          <w:rFonts w:ascii="Times New Roman" w:hAnsi="Times New Roman" w:cs="Times New Roman"/>
        </w:rPr>
        <w:t xml:space="preserve"> PIRCĒJS neveic apmaksu saskaņā ar Līguma noteikumiem.</w:t>
      </w:r>
    </w:p>
    <w:p w:rsidR="00EC7FEE" w:rsidRPr="00C870EB" w:rsidRDefault="00EC7FEE" w:rsidP="00EC7FEE">
      <w:pPr>
        <w:pStyle w:val="Pamatteksts"/>
        <w:widowControl/>
        <w:numPr>
          <w:ilvl w:val="1"/>
          <w:numId w:val="42"/>
        </w:numPr>
        <w:suppressAutoHyphens w:val="0"/>
        <w:spacing w:after="0"/>
        <w:ind w:right="2"/>
        <w:jc w:val="both"/>
        <w:rPr>
          <w:rFonts w:ascii="Times New Roman" w:hAnsi="Times New Roman" w:cs="Times New Roman"/>
          <w:iCs/>
        </w:rPr>
      </w:pPr>
      <w:r w:rsidRPr="00463DDD">
        <w:rPr>
          <w:rFonts w:ascii="Times New Roman" w:hAnsi="Times New Roman" w:cs="Times New Roman"/>
          <w:iCs/>
        </w:rPr>
        <w:t xml:space="preserve">Izbeidzot Līgumu saskaņā ar Līguma 10.3.1., 10.3.2., 10.3.3. </w:t>
      </w:r>
      <w:proofErr w:type="gramStart"/>
      <w:r w:rsidRPr="00463DDD">
        <w:rPr>
          <w:rFonts w:ascii="Times New Roman" w:hAnsi="Times New Roman" w:cs="Times New Roman"/>
          <w:iCs/>
        </w:rPr>
        <w:t>vai</w:t>
      </w:r>
      <w:proofErr w:type="gramEnd"/>
      <w:r w:rsidRPr="00463DDD">
        <w:rPr>
          <w:rFonts w:ascii="Times New Roman" w:hAnsi="Times New Roman" w:cs="Times New Roman"/>
          <w:iCs/>
        </w:rPr>
        <w:t xml:space="preserve"> 10.4. </w:t>
      </w:r>
      <w:proofErr w:type="gramStart"/>
      <w:r w:rsidRPr="00463DDD">
        <w:rPr>
          <w:rFonts w:ascii="Times New Roman" w:hAnsi="Times New Roman" w:cs="Times New Roman"/>
          <w:iCs/>
        </w:rPr>
        <w:t>punktiem</w:t>
      </w:r>
      <w:proofErr w:type="gramEnd"/>
      <w:r w:rsidRPr="00463DDD">
        <w:rPr>
          <w:rFonts w:ascii="Times New Roman" w:hAnsi="Times New Roman" w:cs="Times New Roman"/>
          <w:iCs/>
        </w:rPr>
        <w:t xml:space="preserve"> Līgums uzskatāms par izbeigtu 6. (</w:t>
      </w:r>
      <w:proofErr w:type="gramStart"/>
      <w:r w:rsidRPr="00463DDD">
        <w:rPr>
          <w:rFonts w:ascii="Times New Roman" w:hAnsi="Times New Roman" w:cs="Times New Roman"/>
          <w:iCs/>
        </w:rPr>
        <w:t>sestajā</w:t>
      </w:r>
      <w:proofErr w:type="gramEnd"/>
      <w:r w:rsidRPr="00463DDD">
        <w:rPr>
          <w:rFonts w:ascii="Times New Roman" w:hAnsi="Times New Roman" w:cs="Times New Roman"/>
          <w:iCs/>
        </w:rPr>
        <w:t>) dienā pēc PIRCĒJA vai PĀRDEVĒJA paziņojuma par atkāpšanos (ierakstīta vēstule) izsūtīšanas dienas.</w:t>
      </w:r>
    </w:p>
    <w:p w:rsidR="00EC7FEE" w:rsidRPr="00463DDD" w:rsidRDefault="00EC7FEE" w:rsidP="00EC7FEE">
      <w:pPr>
        <w:pStyle w:val="Iauiue1"/>
        <w:rPr>
          <w:rFonts w:ascii="Times New Roman" w:hAnsi="Times New Roman"/>
          <w:b/>
          <w:spacing w:val="20"/>
          <w:szCs w:val="24"/>
          <w:lang w:val="lv-LV"/>
        </w:rPr>
      </w:pPr>
    </w:p>
    <w:p w:rsidR="00EC7FEE" w:rsidRDefault="00EC7FEE" w:rsidP="00EC7FEE">
      <w:pPr>
        <w:pStyle w:val="Iauiue1"/>
        <w:jc w:val="center"/>
        <w:rPr>
          <w:rFonts w:ascii="Times New Roman" w:hAnsi="Times New Roman"/>
          <w:b/>
          <w:spacing w:val="20"/>
          <w:szCs w:val="24"/>
          <w:lang w:val="lv-LV"/>
        </w:rPr>
      </w:pPr>
      <w:r w:rsidRPr="00463DDD">
        <w:rPr>
          <w:rFonts w:ascii="Times New Roman" w:hAnsi="Times New Roman"/>
          <w:b/>
          <w:spacing w:val="20"/>
          <w:szCs w:val="24"/>
          <w:lang w:val="lv-LV"/>
        </w:rPr>
        <w:t>11. LĪGUMA TERMIŅŠ, IZMAIŅAS LĪGUMĀ</w:t>
      </w:r>
    </w:p>
    <w:p w:rsidR="00EC7FEE" w:rsidRPr="00463DDD" w:rsidRDefault="00EC7FEE" w:rsidP="00EC7FEE">
      <w:pPr>
        <w:pStyle w:val="Iauiue1"/>
        <w:jc w:val="center"/>
        <w:rPr>
          <w:rFonts w:ascii="Times New Roman" w:hAnsi="Times New Roman"/>
          <w:b/>
          <w:spacing w:val="20"/>
          <w:szCs w:val="24"/>
          <w:lang w:val="lv-LV"/>
        </w:rPr>
      </w:pPr>
    </w:p>
    <w:p w:rsidR="00EC7FEE" w:rsidRPr="00463DDD" w:rsidRDefault="00EC7FEE" w:rsidP="00EC7FEE">
      <w:pPr>
        <w:pStyle w:val="Iauiue1"/>
        <w:numPr>
          <w:ilvl w:val="1"/>
          <w:numId w:val="43"/>
        </w:numPr>
        <w:tabs>
          <w:tab w:val="clear" w:pos="1080"/>
          <w:tab w:val="num" w:pos="480"/>
          <w:tab w:val="left" w:pos="748"/>
        </w:tabs>
        <w:autoSpaceDN/>
        <w:ind w:left="480" w:hanging="480"/>
        <w:jc w:val="both"/>
        <w:rPr>
          <w:rFonts w:ascii="Times New Roman" w:hAnsi="Times New Roman"/>
          <w:szCs w:val="24"/>
          <w:lang w:val="lv-LV"/>
        </w:rPr>
      </w:pPr>
      <w:r w:rsidRPr="00463DDD">
        <w:rPr>
          <w:rFonts w:ascii="Times New Roman" w:hAnsi="Times New Roman"/>
          <w:szCs w:val="24"/>
          <w:lang w:val="lv-LV"/>
        </w:rPr>
        <w:lastRenderedPageBreak/>
        <w:t xml:space="preserve">Līgums stājas spēkā ar abu tā eksemplāru parakstīšanu un ir spēkā </w:t>
      </w:r>
      <w:r>
        <w:rPr>
          <w:rFonts w:ascii="Times New Roman" w:hAnsi="Times New Roman"/>
          <w:szCs w:val="24"/>
          <w:lang w:val="lv-LV"/>
        </w:rPr>
        <w:t>12</w:t>
      </w:r>
      <w:r w:rsidRPr="00463DDD">
        <w:rPr>
          <w:rFonts w:ascii="Times New Roman" w:hAnsi="Times New Roman"/>
          <w:szCs w:val="24"/>
          <w:lang w:val="lv-LV"/>
        </w:rPr>
        <w:t xml:space="preserve"> (</w:t>
      </w:r>
      <w:r>
        <w:rPr>
          <w:rFonts w:ascii="Times New Roman" w:hAnsi="Times New Roman"/>
          <w:szCs w:val="24"/>
          <w:lang w:val="lv-LV"/>
        </w:rPr>
        <w:t>divpadsmit</w:t>
      </w:r>
      <w:r w:rsidRPr="00463DDD">
        <w:rPr>
          <w:rFonts w:ascii="Times New Roman" w:hAnsi="Times New Roman"/>
          <w:szCs w:val="24"/>
          <w:lang w:val="lv-LV"/>
        </w:rPr>
        <w:t xml:space="preserve"> ) mēnešus.</w:t>
      </w:r>
    </w:p>
    <w:p w:rsidR="00EC7FEE" w:rsidRPr="009F6F9B" w:rsidRDefault="00EC7FEE" w:rsidP="00EC7FEE">
      <w:pPr>
        <w:pStyle w:val="Pamatteksts"/>
        <w:widowControl/>
        <w:numPr>
          <w:ilvl w:val="1"/>
          <w:numId w:val="43"/>
        </w:numPr>
        <w:tabs>
          <w:tab w:val="clear" w:pos="1080"/>
          <w:tab w:val="num" w:pos="480"/>
          <w:tab w:val="left" w:pos="748"/>
        </w:tabs>
        <w:spacing w:after="0"/>
        <w:ind w:left="480" w:right="2" w:hanging="480"/>
        <w:jc w:val="both"/>
        <w:rPr>
          <w:rFonts w:ascii="Times New Roman" w:hAnsi="Times New Roman" w:cs="Times New Roman"/>
          <w:lang w:val="lv-LV"/>
        </w:rPr>
      </w:pPr>
      <w:r w:rsidRPr="009F6F9B">
        <w:rPr>
          <w:rFonts w:ascii="Times New Roman" w:hAnsi="Times New Roman" w:cs="Times New Roman"/>
          <w:lang w:val="lv-LV"/>
        </w:rPr>
        <w:t>PRECES piegādes termiņš šī Līguma izpratnē ir termiņš no Līguma spēkā stāšanas brīža līdz brīdim, kad Līguma 4.</w:t>
      </w:r>
      <w:r w:rsidRPr="009F6F9B">
        <w:rPr>
          <w:rFonts w:ascii="Times New Roman" w:hAnsi="Times New Roman" w:cs="Times New Roman"/>
          <w:color w:val="FF0000"/>
          <w:lang w:val="lv-LV"/>
        </w:rPr>
        <w:t xml:space="preserve"> </w:t>
      </w:r>
      <w:r w:rsidRPr="009F6F9B">
        <w:rPr>
          <w:rFonts w:ascii="Times New Roman" w:hAnsi="Times New Roman" w:cs="Times New Roman"/>
          <w:lang w:val="lv-LV"/>
        </w:rPr>
        <w:t xml:space="preserve">punktā paredzētajā kārtībā saskaņots un akceptēts Preču pavadzīme tiek iesniegts PIRCĒJAM. </w:t>
      </w:r>
    </w:p>
    <w:p w:rsidR="00EC7FEE" w:rsidRPr="00DC06D3" w:rsidRDefault="00EC7FEE" w:rsidP="00EC7FEE">
      <w:pPr>
        <w:pStyle w:val="Pamatteksts"/>
        <w:widowControl/>
        <w:numPr>
          <w:ilvl w:val="1"/>
          <w:numId w:val="43"/>
        </w:numPr>
        <w:tabs>
          <w:tab w:val="clear" w:pos="1080"/>
          <w:tab w:val="num" w:pos="480"/>
          <w:tab w:val="left" w:pos="748"/>
        </w:tabs>
        <w:spacing w:after="0"/>
        <w:ind w:left="480" w:right="2" w:hanging="480"/>
        <w:jc w:val="both"/>
        <w:rPr>
          <w:rFonts w:ascii="Times New Roman" w:hAnsi="Times New Roman" w:cs="Times New Roman"/>
          <w:lang w:val="lv-LV"/>
        </w:rPr>
      </w:pPr>
      <w:r w:rsidRPr="00DC06D3">
        <w:rPr>
          <w:rFonts w:ascii="Times New Roman" w:hAnsi="Times New Roman" w:cs="Times New Roman"/>
          <w:lang w:val="lv-LV"/>
        </w:rPr>
        <w:t>Līgumu var papildināt, grozīt vai izbeigt, Līdzējiem savstarpēji vienojoties. Jebkuras        līguma izmaiņas vai papildinājumi tiek noformēti rakstveidā un kļūst par šī līguma        neatņemamām sastāvdaļām.</w:t>
      </w:r>
    </w:p>
    <w:p w:rsidR="00EC7FEE" w:rsidRPr="00DC06D3" w:rsidRDefault="00EC7FEE" w:rsidP="00EC7FEE">
      <w:pPr>
        <w:pStyle w:val="Pamatteksts"/>
        <w:widowControl/>
        <w:numPr>
          <w:ilvl w:val="1"/>
          <w:numId w:val="43"/>
        </w:numPr>
        <w:tabs>
          <w:tab w:val="clear" w:pos="1080"/>
          <w:tab w:val="num" w:pos="480"/>
          <w:tab w:val="left" w:pos="748"/>
        </w:tabs>
        <w:spacing w:after="0"/>
        <w:ind w:left="480" w:right="2" w:hanging="480"/>
        <w:jc w:val="both"/>
        <w:rPr>
          <w:rFonts w:ascii="Times New Roman" w:hAnsi="Times New Roman" w:cs="Times New Roman"/>
          <w:lang w:val="lv-LV"/>
        </w:rPr>
      </w:pPr>
      <w:r w:rsidRPr="00DC06D3">
        <w:rPr>
          <w:rFonts w:ascii="Times New Roman" w:hAnsi="Times New Roman" w:cs="Times New Roman"/>
          <w:lang w:val="lv-LV"/>
        </w:rPr>
        <w:t>Gadījumā, ja Pārdevējs nepilda vai pārkāpj šī līguma saistības, Pircējs ir tiesīgs vienpusējā kārtā lauzt šo līgumu, paziņojot par to otrai pusei 15 dienas iepriekš.</w:t>
      </w:r>
    </w:p>
    <w:p w:rsidR="00EC7FEE" w:rsidRPr="00DC06D3" w:rsidRDefault="00EC7FEE" w:rsidP="00EC7FEE">
      <w:pPr>
        <w:pStyle w:val="Pamatteksts"/>
        <w:widowControl/>
        <w:numPr>
          <w:ilvl w:val="1"/>
          <w:numId w:val="43"/>
        </w:numPr>
        <w:tabs>
          <w:tab w:val="clear" w:pos="1080"/>
          <w:tab w:val="num" w:pos="480"/>
          <w:tab w:val="left" w:pos="748"/>
        </w:tabs>
        <w:spacing w:after="0"/>
        <w:ind w:left="480" w:right="2" w:hanging="480"/>
        <w:jc w:val="both"/>
        <w:rPr>
          <w:rFonts w:ascii="Times New Roman" w:hAnsi="Times New Roman" w:cs="Times New Roman"/>
          <w:lang w:val="lv-LV"/>
        </w:rPr>
      </w:pPr>
      <w:r w:rsidRPr="00DC06D3">
        <w:rPr>
          <w:rFonts w:ascii="Times New Roman" w:hAnsi="Times New Roman" w:cs="Times New Roman"/>
          <w:lang w:val="lv-LV"/>
        </w:rPr>
        <w:t>Līguma izbeigšana neatbrīvo Līdzējus no tām savstarpējām finansiālām un citām saistībām, kas radušās Līguma darbības laikā un nav tikušās nokārtotas līdz Līguma izbeigšanai.</w:t>
      </w:r>
    </w:p>
    <w:p w:rsidR="00EC7FEE" w:rsidRPr="00463DDD" w:rsidRDefault="00EC7FEE" w:rsidP="00EC7FEE">
      <w:pPr>
        <w:pStyle w:val="Iauiue1"/>
        <w:rPr>
          <w:rFonts w:ascii="Times New Roman" w:hAnsi="Times New Roman"/>
          <w:b/>
          <w:spacing w:val="20"/>
          <w:szCs w:val="24"/>
          <w:lang w:val="lv-LV"/>
        </w:rPr>
      </w:pPr>
    </w:p>
    <w:p w:rsidR="00EC7FEE" w:rsidRPr="00BC1C0B" w:rsidRDefault="00EC7FEE" w:rsidP="00EC7FEE">
      <w:pPr>
        <w:pStyle w:val="Pamatteksts"/>
        <w:widowControl/>
        <w:numPr>
          <w:ilvl w:val="0"/>
          <w:numId w:val="45"/>
        </w:numPr>
        <w:suppressAutoHyphens w:val="0"/>
        <w:spacing w:after="0"/>
        <w:ind w:right="2"/>
        <w:jc w:val="center"/>
        <w:rPr>
          <w:rFonts w:ascii="Times New Roman" w:hAnsi="Times New Roman" w:cs="Times New Roman"/>
          <w:b/>
          <w:iCs/>
        </w:rPr>
      </w:pPr>
      <w:r w:rsidRPr="00463DDD">
        <w:rPr>
          <w:rFonts w:ascii="Times New Roman" w:hAnsi="Times New Roman" w:cs="Times New Roman"/>
          <w:b/>
          <w:iCs/>
        </w:rPr>
        <w:t>CITI NOTEIKUMI</w:t>
      </w:r>
    </w:p>
    <w:p w:rsidR="00EC7FEE" w:rsidRPr="00463DDD" w:rsidRDefault="00EC7FEE" w:rsidP="00EC7FEE">
      <w:pPr>
        <w:pStyle w:val="Pamatteksts"/>
        <w:widowControl/>
        <w:numPr>
          <w:ilvl w:val="1"/>
          <w:numId w:val="43"/>
        </w:numPr>
        <w:tabs>
          <w:tab w:val="clear" w:pos="1080"/>
          <w:tab w:val="num" w:pos="480"/>
          <w:tab w:val="left" w:pos="748"/>
        </w:tabs>
        <w:spacing w:after="0"/>
        <w:ind w:left="480" w:right="2" w:hanging="480"/>
        <w:jc w:val="both"/>
        <w:rPr>
          <w:rFonts w:ascii="Times New Roman" w:hAnsi="Times New Roman" w:cs="Times New Roman"/>
        </w:rPr>
      </w:pPr>
      <w:r w:rsidRPr="00463DDD">
        <w:rPr>
          <w:rFonts w:ascii="Times New Roman" w:hAnsi="Times New Roman" w:cs="Times New Roman"/>
        </w:rPr>
        <w:t xml:space="preserve">Pušu reorganizācija vai to vadītāju maiņa nevar būt par pamatu Līguma pārtraukšanai vai izbeigšanai. Gadījumā, </w:t>
      </w:r>
      <w:proofErr w:type="gramStart"/>
      <w:r w:rsidRPr="00463DDD">
        <w:rPr>
          <w:rFonts w:ascii="Times New Roman" w:hAnsi="Times New Roman" w:cs="Times New Roman"/>
        </w:rPr>
        <w:t>ja</w:t>
      </w:r>
      <w:proofErr w:type="gramEnd"/>
      <w:r w:rsidRPr="00463DDD">
        <w:rPr>
          <w:rFonts w:ascii="Times New Roman" w:hAnsi="Times New Roman" w:cs="Times New Roman"/>
        </w:rPr>
        <w:t xml:space="preserve"> kāda no Pusēm tiek reorganizēta vai likvidēta, Līgums paliek spēkā un tā noteikumi ir saistoši Puses tiesību un saistību pārņēmējiem.</w:t>
      </w:r>
    </w:p>
    <w:p w:rsidR="00EC7FEE" w:rsidRPr="00463DDD" w:rsidRDefault="00EC7FEE" w:rsidP="00EC7FEE">
      <w:pPr>
        <w:pStyle w:val="Pamatteksts"/>
        <w:widowControl/>
        <w:numPr>
          <w:ilvl w:val="1"/>
          <w:numId w:val="43"/>
        </w:numPr>
        <w:tabs>
          <w:tab w:val="clear" w:pos="1080"/>
          <w:tab w:val="num" w:pos="480"/>
        </w:tabs>
        <w:suppressAutoHyphens w:val="0"/>
        <w:spacing w:after="0"/>
        <w:ind w:left="480" w:right="2" w:hanging="480"/>
        <w:jc w:val="both"/>
        <w:rPr>
          <w:rFonts w:ascii="Times New Roman" w:hAnsi="Times New Roman" w:cs="Times New Roman"/>
        </w:rPr>
      </w:pPr>
      <w:r w:rsidRPr="00463DDD">
        <w:rPr>
          <w:rFonts w:ascii="Times New Roman" w:hAnsi="Times New Roman" w:cs="Times New Roman"/>
          <w:iCs/>
        </w:rPr>
        <w:t xml:space="preserve">Visi Līguma grozījumi vai papildinājumi tiek izdarīti rakstiski, Pusēm tos parakstot, </w:t>
      </w:r>
      <w:proofErr w:type="gramStart"/>
      <w:r w:rsidRPr="00463DDD">
        <w:rPr>
          <w:rFonts w:ascii="Times New Roman" w:hAnsi="Times New Roman" w:cs="Times New Roman"/>
          <w:iCs/>
        </w:rPr>
        <w:t>un</w:t>
      </w:r>
      <w:proofErr w:type="gramEnd"/>
      <w:r w:rsidRPr="00463DDD">
        <w:rPr>
          <w:rFonts w:ascii="Times New Roman" w:hAnsi="Times New Roman" w:cs="Times New Roman"/>
          <w:iCs/>
        </w:rPr>
        <w:t xml:space="preserve"> tie ir spēkā no to parakstīšanas brīža, un ir Līguma neatņemamas sastāvdaļa.</w:t>
      </w:r>
    </w:p>
    <w:p w:rsidR="00EC7FEE" w:rsidRPr="00463DDD" w:rsidRDefault="00EC7FEE" w:rsidP="00EC7FEE">
      <w:pPr>
        <w:pStyle w:val="Pamatteksts"/>
        <w:widowControl/>
        <w:numPr>
          <w:ilvl w:val="1"/>
          <w:numId w:val="43"/>
        </w:numPr>
        <w:tabs>
          <w:tab w:val="clear" w:pos="1080"/>
          <w:tab w:val="num" w:pos="480"/>
        </w:tabs>
        <w:suppressAutoHyphens w:val="0"/>
        <w:spacing w:after="0"/>
        <w:ind w:left="480" w:right="2" w:hanging="480"/>
        <w:jc w:val="both"/>
        <w:rPr>
          <w:rFonts w:ascii="Times New Roman" w:hAnsi="Times New Roman" w:cs="Times New Roman"/>
        </w:rPr>
      </w:pPr>
      <w:r w:rsidRPr="00463DDD">
        <w:rPr>
          <w:rFonts w:ascii="Times New Roman" w:hAnsi="Times New Roman" w:cs="Times New Roman"/>
          <w:iCs/>
        </w:rPr>
        <w:t>Puses 3 (trīs) darba dienu laikā informē viena otru par adreses, bankas rēķinu vai citu rekvizītu izmaiņām.</w:t>
      </w:r>
    </w:p>
    <w:p w:rsidR="00EC7FEE" w:rsidRPr="00463DDD" w:rsidRDefault="00EC7FEE" w:rsidP="00EC7FEE">
      <w:pPr>
        <w:pStyle w:val="Pamatteksts"/>
        <w:widowControl/>
        <w:numPr>
          <w:ilvl w:val="1"/>
          <w:numId w:val="43"/>
        </w:numPr>
        <w:tabs>
          <w:tab w:val="clear" w:pos="1080"/>
          <w:tab w:val="num" w:pos="480"/>
        </w:tabs>
        <w:suppressAutoHyphens w:val="0"/>
        <w:spacing w:after="0"/>
        <w:ind w:left="480" w:right="2" w:hanging="480"/>
        <w:jc w:val="both"/>
        <w:rPr>
          <w:rFonts w:ascii="Times New Roman" w:hAnsi="Times New Roman" w:cs="Times New Roman"/>
        </w:rPr>
      </w:pPr>
      <w:r w:rsidRPr="00463DDD">
        <w:rPr>
          <w:rFonts w:ascii="Times New Roman" w:hAnsi="Times New Roman" w:cs="Times New Roman"/>
          <w:iCs/>
        </w:rPr>
        <w:t>Paziņojumi par atkāpšanos no Līguma vai cita veida korespondence, kas attiecas uz Līgumu ir jānosūta ierakstītā vēstulē uz Līgumā norādītajām adresēm.</w:t>
      </w:r>
    </w:p>
    <w:p w:rsidR="00EC7FEE" w:rsidRPr="00463DDD" w:rsidRDefault="00EC7FEE" w:rsidP="00EC7FEE">
      <w:pPr>
        <w:pStyle w:val="Pamatteksts"/>
        <w:widowControl/>
        <w:numPr>
          <w:ilvl w:val="1"/>
          <w:numId w:val="43"/>
        </w:numPr>
        <w:tabs>
          <w:tab w:val="clear" w:pos="1080"/>
          <w:tab w:val="num" w:pos="480"/>
        </w:tabs>
        <w:suppressAutoHyphens w:val="0"/>
        <w:spacing w:after="0"/>
        <w:ind w:left="480" w:right="2" w:hanging="480"/>
        <w:jc w:val="both"/>
        <w:rPr>
          <w:rFonts w:ascii="Times New Roman" w:hAnsi="Times New Roman" w:cs="Times New Roman"/>
        </w:rPr>
      </w:pPr>
      <w:r w:rsidRPr="00463DDD">
        <w:rPr>
          <w:rFonts w:ascii="Times New Roman" w:hAnsi="Times New Roman" w:cs="Times New Roman"/>
          <w:iCs/>
        </w:rPr>
        <w:t>Līgums</w:t>
      </w:r>
      <w:r>
        <w:rPr>
          <w:rFonts w:ascii="Times New Roman" w:hAnsi="Times New Roman" w:cs="Times New Roman"/>
          <w:iCs/>
        </w:rPr>
        <w:t xml:space="preserve"> sastādīts latviešu valodā uz 5 (piecam</w:t>
      </w:r>
      <w:r w:rsidRPr="00463DDD">
        <w:rPr>
          <w:rFonts w:ascii="Times New Roman" w:hAnsi="Times New Roman" w:cs="Times New Roman"/>
          <w:iCs/>
        </w:rPr>
        <w:t>) lapām</w:t>
      </w:r>
      <w:r>
        <w:rPr>
          <w:rFonts w:ascii="Times New Roman" w:hAnsi="Times New Roman" w:cs="Times New Roman"/>
          <w:iCs/>
        </w:rPr>
        <w:t xml:space="preserve"> 1</w:t>
      </w:r>
      <w:r w:rsidRPr="00463DDD">
        <w:rPr>
          <w:rFonts w:ascii="Times New Roman" w:hAnsi="Times New Roman" w:cs="Times New Roman"/>
          <w:iCs/>
        </w:rPr>
        <w:t>. Līguma pieli</w:t>
      </w:r>
      <w:r>
        <w:rPr>
          <w:rFonts w:ascii="Times New Roman" w:hAnsi="Times New Roman" w:cs="Times New Roman"/>
          <w:iCs/>
        </w:rPr>
        <w:t>kums (finanšu piedāvājums),</w:t>
      </w:r>
      <w:r w:rsidRPr="00463DDD">
        <w:rPr>
          <w:rFonts w:ascii="Times New Roman" w:hAnsi="Times New Roman" w:cs="Times New Roman"/>
          <w:b/>
          <w:iCs/>
          <w:color w:val="FF0000"/>
        </w:rPr>
        <w:t xml:space="preserve"> </w:t>
      </w:r>
      <w:proofErr w:type="gramStart"/>
      <w:r w:rsidRPr="00463DDD">
        <w:rPr>
          <w:rFonts w:ascii="Times New Roman" w:hAnsi="Times New Roman" w:cs="Times New Roman"/>
          <w:iCs/>
        </w:rPr>
        <w:t>2</w:t>
      </w:r>
      <w:proofErr w:type="gramEnd"/>
      <w:r w:rsidRPr="00463DDD">
        <w:rPr>
          <w:rFonts w:ascii="Times New Roman" w:hAnsi="Times New Roman" w:cs="Times New Roman"/>
          <w:iCs/>
        </w:rPr>
        <w:t xml:space="preserve"> (divos) eksemplāros ar vienādu juridisku spēku, no kuriem viens glabājas pie PIRCĒJA un otrs pie PĀRDEVĒJA.</w:t>
      </w:r>
    </w:p>
    <w:p w:rsidR="00EC7FEE" w:rsidRDefault="00EC7FEE" w:rsidP="00EC7FEE">
      <w:pPr>
        <w:pStyle w:val="Pamattekstsaratkpi"/>
        <w:ind w:left="0" w:right="2"/>
        <w:rPr>
          <w:b/>
          <w:iCs/>
        </w:rPr>
      </w:pPr>
    </w:p>
    <w:p w:rsidR="00EC7FEE" w:rsidRPr="00463DDD" w:rsidRDefault="00EC7FEE" w:rsidP="00EC7FEE">
      <w:pPr>
        <w:pStyle w:val="Pamattekstsaratkpi"/>
        <w:ind w:left="0" w:right="2"/>
        <w:jc w:val="center"/>
        <w:rPr>
          <w:b/>
          <w:iCs/>
        </w:rPr>
      </w:pPr>
      <w:r w:rsidRPr="00463DDD">
        <w:rPr>
          <w:b/>
          <w:iCs/>
        </w:rPr>
        <w:t>13. PUŠU JURIDISKĀS ADRESES</w:t>
      </w:r>
    </w:p>
    <w:tbl>
      <w:tblPr>
        <w:tblpPr w:leftFromText="180" w:rightFromText="180" w:vertAnchor="text" w:horzAnchor="margin" w:tblpX="108" w:tblpY="189"/>
        <w:tblW w:w="11165" w:type="dxa"/>
        <w:tblLayout w:type="fixed"/>
        <w:tblLook w:val="04A0" w:firstRow="1" w:lastRow="0" w:firstColumn="1" w:lastColumn="0" w:noHBand="0" w:noVBand="1"/>
      </w:tblPr>
      <w:tblGrid>
        <w:gridCol w:w="5778"/>
        <w:gridCol w:w="5387"/>
      </w:tblGrid>
      <w:tr w:rsidR="00EC7FEE" w:rsidRPr="00463DDD" w:rsidTr="006B1165">
        <w:tc>
          <w:tcPr>
            <w:tcW w:w="5778" w:type="dxa"/>
            <w:hideMark/>
          </w:tcPr>
          <w:p w:rsidR="00EC7FEE" w:rsidRPr="00463DDD" w:rsidRDefault="00EC7FEE" w:rsidP="006B1165">
            <w:pPr>
              <w:pStyle w:val="Virsraksts3"/>
              <w:spacing w:before="100" w:beforeAutospacing="1" w:after="100" w:afterAutospacing="1"/>
              <w:ind w:right="2"/>
              <w:jc w:val="left"/>
              <w:rPr>
                <w:iCs/>
              </w:rPr>
            </w:pPr>
            <w:r w:rsidRPr="00463DDD">
              <w:rPr>
                <w:i/>
                <w:iCs/>
              </w:rPr>
              <w:t>PIRCĒJS</w:t>
            </w:r>
            <w:r w:rsidRPr="00463DDD">
              <w:rPr>
                <w:iCs/>
              </w:rPr>
              <w:t xml:space="preserve">: </w:t>
            </w:r>
            <w:proofErr w:type="gramStart"/>
            <w:r>
              <w:rPr>
                <w:i/>
                <w:iCs/>
              </w:rPr>
              <w:t>SIA ”</w:t>
            </w:r>
            <w:proofErr w:type="gramEnd"/>
            <w:r>
              <w:rPr>
                <w:i/>
                <w:iCs/>
              </w:rPr>
              <w:t>Veselības centrs Ilūkste”</w:t>
            </w:r>
          </w:p>
        </w:tc>
        <w:tc>
          <w:tcPr>
            <w:tcW w:w="5387" w:type="dxa"/>
            <w:hideMark/>
          </w:tcPr>
          <w:p w:rsidR="00EC7FEE" w:rsidRPr="009261B9" w:rsidRDefault="00EC7FEE" w:rsidP="006B1165">
            <w:pPr>
              <w:pStyle w:val="Virsraksts2"/>
              <w:spacing w:before="100" w:beforeAutospacing="1" w:after="100" w:afterAutospacing="1"/>
              <w:ind w:right="2"/>
              <w:rPr>
                <w:i/>
                <w:szCs w:val="24"/>
              </w:rPr>
            </w:pPr>
            <w:r w:rsidRPr="009261B9">
              <w:rPr>
                <w:i/>
                <w:szCs w:val="24"/>
              </w:rPr>
              <w:t>PĀRDEVĒJS</w:t>
            </w:r>
            <w:proofErr w:type="gramStart"/>
            <w:r w:rsidRPr="009261B9">
              <w:rPr>
                <w:i/>
                <w:szCs w:val="24"/>
              </w:rPr>
              <w:t>:</w:t>
            </w:r>
            <w:r>
              <w:rPr>
                <w:i/>
                <w:szCs w:val="24"/>
              </w:rPr>
              <w:t>_</w:t>
            </w:r>
            <w:proofErr w:type="gramEnd"/>
            <w:r>
              <w:rPr>
                <w:i/>
                <w:szCs w:val="24"/>
              </w:rPr>
              <w:t>________________________</w:t>
            </w:r>
          </w:p>
        </w:tc>
      </w:tr>
      <w:tr w:rsidR="00EC7FEE" w:rsidRPr="00463DDD" w:rsidTr="006B1165">
        <w:trPr>
          <w:trHeight w:val="1972"/>
        </w:trPr>
        <w:tc>
          <w:tcPr>
            <w:tcW w:w="5778" w:type="dxa"/>
          </w:tcPr>
          <w:tbl>
            <w:tblPr>
              <w:tblpPr w:leftFromText="180" w:rightFromText="180" w:vertAnchor="text" w:horzAnchor="margin" w:tblpX="108" w:tblpY="189"/>
              <w:tblW w:w="8895" w:type="dxa"/>
              <w:tblLayout w:type="fixed"/>
              <w:tblLook w:val="04A0" w:firstRow="1" w:lastRow="0" w:firstColumn="1" w:lastColumn="0" w:noHBand="0" w:noVBand="1"/>
            </w:tblPr>
            <w:tblGrid>
              <w:gridCol w:w="8895"/>
            </w:tblGrid>
            <w:tr w:rsidR="00EC7FEE" w:rsidRPr="00463DDD" w:rsidTr="006B1165">
              <w:trPr>
                <w:trHeight w:val="1972"/>
              </w:trPr>
              <w:tc>
                <w:tcPr>
                  <w:tcW w:w="8895" w:type="dxa"/>
                </w:tcPr>
                <w:p w:rsidR="00EC7FEE" w:rsidRDefault="00EC7FEE" w:rsidP="006B1165">
                  <w:pPr>
                    <w:ind w:right="2"/>
                    <w:rPr>
                      <w:iCs/>
                      <w:lang w:val="lv-LV"/>
                    </w:rPr>
                  </w:pPr>
                  <w:r w:rsidRPr="00463DDD">
                    <w:rPr>
                      <w:iCs/>
                      <w:lang w:val="lv-LV"/>
                    </w:rPr>
                    <w:t xml:space="preserve">Juridiskā adrese: </w:t>
                  </w:r>
                  <w:r>
                    <w:rPr>
                      <w:iCs/>
                      <w:lang w:val="lv-LV"/>
                    </w:rPr>
                    <w:t>Raiņa iela 35, Ilūkste,</w:t>
                  </w:r>
                </w:p>
                <w:p w:rsidR="00EC7FEE" w:rsidRPr="00463DDD" w:rsidRDefault="00EC7FEE" w:rsidP="006B1165">
                  <w:pPr>
                    <w:ind w:right="2"/>
                    <w:rPr>
                      <w:iCs/>
                      <w:lang w:val="lv-LV"/>
                    </w:rPr>
                  </w:pPr>
                  <w:r>
                    <w:rPr>
                      <w:iCs/>
                      <w:lang w:val="lv-LV"/>
                    </w:rPr>
                    <w:t>LV - 5447</w:t>
                  </w:r>
                </w:p>
                <w:p w:rsidR="00EC7FEE" w:rsidRPr="00463DDD" w:rsidRDefault="00EC7FEE" w:rsidP="006B1165">
                  <w:pPr>
                    <w:ind w:right="2"/>
                    <w:rPr>
                      <w:iCs/>
                      <w:lang w:val="lv-LV"/>
                    </w:rPr>
                  </w:pPr>
                  <w:r w:rsidRPr="00463DDD">
                    <w:rPr>
                      <w:iCs/>
                      <w:lang w:val="lv-LV"/>
                    </w:rPr>
                    <w:t xml:space="preserve">Reģ. Nr. </w:t>
                  </w:r>
                  <w:r>
                    <w:rPr>
                      <w:iCs/>
                      <w:lang w:val="lv-LV"/>
                    </w:rPr>
                    <w:t>41503014677</w:t>
                  </w:r>
                </w:p>
                <w:p w:rsidR="00EC7FEE" w:rsidRDefault="00EC7FEE" w:rsidP="006B1165">
                  <w:pPr>
                    <w:ind w:right="2"/>
                    <w:rPr>
                      <w:iCs/>
                      <w:lang w:val="lv-LV"/>
                    </w:rPr>
                  </w:pPr>
                  <w:r w:rsidRPr="00463DDD">
                    <w:rPr>
                      <w:iCs/>
                      <w:lang w:val="lv-LV"/>
                    </w:rPr>
                    <w:t xml:space="preserve">Tālrunis: </w:t>
                  </w:r>
                  <w:r>
                    <w:rPr>
                      <w:iCs/>
                      <w:lang w:val="lv-LV"/>
                    </w:rPr>
                    <w:t>65462455;</w:t>
                  </w:r>
                </w:p>
                <w:p w:rsidR="00EC7FEE" w:rsidRDefault="00EC7FEE" w:rsidP="006B1165">
                  <w:pPr>
                    <w:ind w:right="2"/>
                    <w:rPr>
                      <w:iCs/>
                      <w:lang w:val="lv-LV"/>
                    </w:rPr>
                  </w:pPr>
                  <w:r w:rsidRPr="00463DDD">
                    <w:rPr>
                      <w:iCs/>
                      <w:lang w:val="lv-LV"/>
                    </w:rPr>
                    <w:t>e-pasts</w:t>
                  </w:r>
                  <w:r>
                    <w:rPr>
                      <w:iCs/>
                      <w:lang w:val="lv-LV"/>
                    </w:rPr>
                    <w:t>: veseliba@ilukste.lv</w:t>
                  </w:r>
                </w:p>
                <w:p w:rsidR="00EC7FEE" w:rsidRPr="00463DDD" w:rsidRDefault="00EC7FEE" w:rsidP="006B1165">
                  <w:pPr>
                    <w:ind w:right="2"/>
                    <w:rPr>
                      <w:iCs/>
                      <w:lang w:val="lv-LV"/>
                    </w:rPr>
                  </w:pPr>
                  <w:r>
                    <w:rPr>
                      <w:iCs/>
                      <w:lang w:val="lv-LV"/>
                    </w:rPr>
                    <w:t>Piegādes adrese:_____________________</w:t>
                  </w:r>
                </w:p>
                <w:p w:rsidR="00EC7FEE" w:rsidRPr="00463DDD" w:rsidRDefault="00EC7FEE" w:rsidP="006B1165">
                  <w:pPr>
                    <w:ind w:right="2"/>
                    <w:rPr>
                      <w:iCs/>
                      <w:lang w:val="lv-LV"/>
                    </w:rPr>
                  </w:pPr>
                  <w:r w:rsidRPr="00463DDD">
                    <w:rPr>
                      <w:iCs/>
                      <w:lang w:val="lv-LV"/>
                    </w:rPr>
                    <w:t xml:space="preserve">Banka: </w:t>
                  </w:r>
                  <w:r>
                    <w:rPr>
                      <w:iCs/>
                      <w:lang w:val="lv-LV"/>
                    </w:rPr>
                    <w:t>Valsts kase</w:t>
                  </w:r>
                  <w:r w:rsidRPr="00463DDD">
                    <w:rPr>
                      <w:iCs/>
                      <w:lang w:val="lv-LV"/>
                    </w:rPr>
                    <w:t xml:space="preserve"> </w:t>
                  </w:r>
                </w:p>
                <w:p w:rsidR="00EC7FEE" w:rsidRPr="00463DDD" w:rsidRDefault="00EC7FEE" w:rsidP="006B1165">
                  <w:pPr>
                    <w:ind w:right="2"/>
                    <w:rPr>
                      <w:iCs/>
                      <w:lang w:val="lv-LV"/>
                    </w:rPr>
                  </w:pPr>
                  <w:r w:rsidRPr="00463DDD">
                    <w:rPr>
                      <w:iCs/>
                      <w:lang w:val="lv-LV"/>
                    </w:rPr>
                    <w:t>Kods:</w:t>
                  </w:r>
                  <w:r>
                    <w:rPr>
                      <w:iCs/>
                      <w:lang w:val="lv-LV"/>
                    </w:rPr>
                    <w:t xml:space="preserve">  TRELLV2X</w:t>
                  </w:r>
                </w:p>
                <w:p w:rsidR="00EC7FEE" w:rsidRDefault="00EC7FEE" w:rsidP="006B1165">
                  <w:pPr>
                    <w:ind w:right="2"/>
                    <w:rPr>
                      <w:iCs/>
                      <w:lang w:val="lv-LV"/>
                    </w:rPr>
                  </w:pPr>
                  <w:r w:rsidRPr="00463DDD">
                    <w:rPr>
                      <w:iCs/>
                      <w:lang w:val="lv-LV"/>
                    </w:rPr>
                    <w:t xml:space="preserve">Konts: </w:t>
                  </w:r>
                  <w:r>
                    <w:rPr>
                      <w:iCs/>
                      <w:lang w:val="lv-LV"/>
                    </w:rPr>
                    <w:t>LV43TREL918370800200B</w:t>
                  </w:r>
                </w:p>
                <w:p w:rsidR="00EC7FEE" w:rsidRPr="00463DDD" w:rsidRDefault="00EC7FEE" w:rsidP="006B1165">
                  <w:pPr>
                    <w:ind w:right="2"/>
                    <w:rPr>
                      <w:iCs/>
                      <w:lang w:val="lv-LV"/>
                    </w:rPr>
                  </w:pPr>
                  <w:r>
                    <w:rPr>
                      <w:iCs/>
                      <w:lang w:val="lv-LV"/>
                    </w:rPr>
                    <w:t xml:space="preserve">           LV91TREL918370800300B</w:t>
                  </w:r>
                </w:p>
                <w:p w:rsidR="00EC7FEE" w:rsidRPr="00463DDD" w:rsidRDefault="00EC7FEE" w:rsidP="006B1165">
                  <w:pPr>
                    <w:ind w:right="2"/>
                    <w:rPr>
                      <w:iCs/>
                      <w:lang w:val="lv-LV"/>
                    </w:rPr>
                  </w:pPr>
                  <w:r>
                    <w:rPr>
                      <w:iCs/>
                      <w:lang w:val="lv-LV"/>
                    </w:rPr>
                    <w:t>_________________________________</w:t>
                  </w:r>
                </w:p>
                <w:p w:rsidR="00EC7FEE" w:rsidRPr="007843B0" w:rsidRDefault="00EC7FEE" w:rsidP="006B1165">
                  <w:pPr>
                    <w:ind w:right="2"/>
                    <w:rPr>
                      <w:b/>
                      <w:iCs/>
                      <w:lang w:val="lv-LV"/>
                    </w:rPr>
                  </w:pPr>
                  <w:r w:rsidRPr="007843B0">
                    <w:rPr>
                      <w:i/>
                      <w:iCs/>
                      <w:lang w:val="lv-LV"/>
                    </w:rPr>
                    <w:t>Valdes locekle</w:t>
                  </w:r>
                  <w:r>
                    <w:rPr>
                      <w:iCs/>
                      <w:lang w:val="lv-LV"/>
                    </w:rPr>
                    <w:t xml:space="preserve"> </w:t>
                  </w:r>
                  <w:r w:rsidRPr="007843B0">
                    <w:rPr>
                      <w:b/>
                      <w:i/>
                      <w:iCs/>
                      <w:lang w:val="lv-LV"/>
                    </w:rPr>
                    <w:t>Zane Buceniece - Zīberga</w:t>
                  </w:r>
                </w:p>
                <w:p w:rsidR="00EC7FEE" w:rsidRPr="007843B0" w:rsidRDefault="00EC7FEE" w:rsidP="006B1165">
                  <w:pPr>
                    <w:ind w:right="2"/>
                    <w:rPr>
                      <w:b/>
                      <w:iCs/>
                      <w:lang w:val="lv-LV"/>
                    </w:rPr>
                  </w:pPr>
                </w:p>
                <w:p w:rsidR="00EC7FEE" w:rsidRPr="00463DDD" w:rsidRDefault="00EC7FEE" w:rsidP="006B1165">
                  <w:pPr>
                    <w:ind w:right="2"/>
                    <w:rPr>
                      <w:iCs/>
                      <w:lang w:val="lv-LV"/>
                    </w:rPr>
                  </w:pPr>
                  <w:r>
                    <w:rPr>
                      <w:iCs/>
                      <w:lang w:val="lv-LV"/>
                    </w:rPr>
                    <w:t>2016. gada  ________________</w:t>
                  </w:r>
                </w:p>
              </w:tc>
            </w:tr>
          </w:tbl>
          <w:p w:rsidR="00EC7FEE" w:rsidRPr="00463DDD" w:rsidRDefault="00EC7FEE" w:rsidP="006B1165">
            <w:pPr>
              <w:ind w:right="2"/>
              <w:rPr>
                <w:iCs/>
                <w:lang w:val="lv-LV"/>
              </w:rPr>
            </w:pPr>
          </w:p>
          <w:p w:rsidR="00EC7FEE" w:rsidRPr="00463DDD" w:rsidRDefault="00EC7FEE" w:rsidP="006B1165">
            <w:pPr>
              <w:ind w:right="2"/>
              <w:rPr>
                <w:iCs/>
                <w:lang w:val="lv-LV"/>
              </w:rPr>
            </w:pPr>
          </w:p>
        </w:tc>
        <w:tc>
          <w:tcPr>
            <w:tcW w:w="5387" w:type="dxa"/>
          </w:tcPr>
          <w:p w:rsidR="00EC7FEE" w:rsidRDefault="00EC7FEE" w:rsidP="006B1165">
            <w:pPr>
              <w:ind w:right="2"/>
              <w:rPr>
                <w:iCs/>
                <w:lang w:val="lv-LV"/>
              </w:rPr>
            </w:pPr>
          </w:p>
          <w:p w:rsidR="00EC7FEE" w:rsidRDefault="00EC7FEE" w:rsidP="006B1165">
            <w:pPr>
              <w:ind w:right="2"/>
              <w:rPr>
                <w:iCs/>
                <w:lang w:val="lv-LV"/>
              </w:rPr>
            </w:pPr>
            <w:r w:rsidRPr="00463DDD">
              <w:rPr>
                <w:iCs/>
                <w:lang w:val="lv-LV"/>
              </w:rPr>
              <w:t>Juridiskā adrese:</w:t>
            </w:r>
            <w:r>
              <w:rPr>
                <w:iCs/>
                <w:lang w:val="lv-LV"/>
              </w:rPr>
              <w:t xml:space="preserve"> </w:t>
            </w:r>
          </w:p>
          <w:p w:rsidR="00EC7FEE" w:rsidRPr="00463DDD" w:rsidRDefault="00EC7FEE" w:rsidP="006B1165">
            <w:pPr>
              <w:ind w:right="2"/>
              <w:rPr>
                <w:iCs/>
                <w:lang w:val="lv-LV"/>
              </w:rPr>
            </w:pPr>
            <w:r w:rsidRPr="00463DDD">
              <w:rPr>
                <w:iCs/>
                <w:lang w:val="lv-LV"/>
              </w:rPr>
              <w:t xml:space="preserve">Reģ. Nr. </w:t>
            </w:r>
          </w:p>
          <w:p w:rsidR="00EC7FEE" w:rsidRDefault="00EC7FEE" w:rsidP="006B1165">
            <w:pPr>
              <w:ind w:right="2"/>
              <w:rPr>
                <w:iCs/>
                <w:lang w:val="lv-LV"/>
              </w:rPr>
            </w:pPr>
            <w:r>
              <w:rPr>
                <w:iCs/>
                <w:lang w:val="lv-LV"/>
              </w:rPr>
              <w:t xml:space="preserve">Tālrunis: / fakss: e-pasts: </w:t>
            </w:r>
          </w:p>
          <w:p w:rsidR="00EC7FEE" w:rsidRPr="00463DDD" w:rsidRDefault="00EC7FEE" w:rsidP="006B1165">
            <w:pPr>
              <w:ind w:right="2"/>
              <w:rPr>
                <w:iCs/>
                <w:lang w:val="lv-LV"/>
              </w:rPr>
            </w:pPr>
            <w:r w:rsidRPr="00463DDD">
              <w:rPr>
                <w:iCs/>
                <w:lang w:val="lv-LV"/>
              </w:rPr>
              <w:t xml:space="preserve">Banka: </w:t>
            </w:r>
          </w:p>
          <w:p w:rsidR="00EC7FEE" w:rsidRPr="00463DDD" w:rsidRDefault="00EC7FEE" w:rsidP="006B1165">
            <w:pPr>
              <w:ind w:right="2"/>
              <w:rPr>
                <w:iCs/>
                <w:lang w:val="lv-LV"/>
              </w:rPr>
            </w:pPr>
            <w:r>
              <w:rPr>
                <w:iCs/>
                <w:lang w:val="lv-LV"/>
              </w:rPr>
              <w:t xml:space="preserve">Kods:  </w:t>
            </w:r>
          </w:p>
          <w:p w:rsidR="00EC7FEE" w:rsidRDefault="00EC7FEE" w:rsidP="006B1165">
            <w:pPr>
              <w:ind w:right="2"/>
              <w:rPr>
                <w:iCs/>
                <w:lang w:val="lv-LV"/>
              </w:rPr>
            </w:pPr>
            <w:r>
              <w:rPr>
                <w:iCs/>
                <w:lang w:val="lv-LV"/>
              </w:rPr>
              <w:t xml:space="preserve">Konts: </w:t>
            </w:r>
          </w:p>
          <w:p w:rsidR="00EC7FEE" w:rsidRDefault="00EC7FEE" w:rsidP="006B1165">
            <w:pPr>
              <w:ind w:right="2"/>
              <w:rPr>
                <w:iCs/>
                <w:lang w:val="lv-LV"/>
              </w:rPr>
            </w:pPr>
          </w:p>
          <w:p w:rsidR="00EC7FEE" w:rsidRDefault="00EC7FEE" w:rsidP="006B1165">
            <w:pPr>
              <w:ind w:right="2"/>
              <w:rPr>
                <w:iCs/>
                <w:lang w:val="lv-LV"/>
              </w:rPr>
            </w:pPr>
          </w:p>
          <w:p w:rsidR="00EC7FEE" w:rsidRDefault="00EC7FEE" w:rsidP="006B1165">
            <w:pPr>
              <w:ind w:right="2"/>
              <w:rPr>
                <w:iCs/>
                <w:lang w:val="lv-LV"/>
              </w:rPr>
            </w:pPr>
          </w:p>
          <w:p w:rsidR="00EC7FEE" w:rsidRPr="00463DDD" w:rsidRDefault="00EC7FEE" w:rsidP="006B1165">
            <w:pPr>
              <w:ind w:right="2"/>
              <w:rPr>
                <w:iCs/>
                <w:lang w:val="lv-LV"/>
              </w:rPr>
            </w:pPr>
          </w:p>
          <w:p w:rsidR="00EC7FEE" w:rsidRDefault="00EC7FEE" w:rsidP="006B1165">
            <w:pPr>
              <w:ind w:right="2"/>
              <w:rPr>
                <w:i/>
                <w:iCs/>
                <w:lang w:val="lv-LV"/>
              </w:rPr>
            </w:pPr>
            <w:r>
              <w:rPr>
                <w:i/>
                <w:iCs/>
                <w:lang w:val="lv-LV"/>
              </w:rPr>
              <w:t>_________________________________</w:t>
            </w:r>
          </w:p>
          <w:p w:rsidR="00EC7FEE" w:rsidRPr="00463DDD" w:rsidRDefault="00EC7FEE" w:rsidP="006B1165">
            <w:pPr>
              <w:ind w:right="2"/>
              <w:rPr>
                <w:iCs/>
                <w:lang w:val="lv-LV"/>
              </w:rPr>
            </w:pPr>
          </w:p>
          <w:p w:rsidR="00EC7FEE" w:rsidRDefault="00EC7FEE" w:rsidP="006B1165">
            <w:pPr>
              <w:ind w:right="2"/>
              <w:rPr>
                <w:iCs/>
                <w:lang w:val="lv-LV"/>
              </w:rPr>
            </w:pPr>
          </w:p>
          <w:p w:rsidR="00EC7FEE" w:rsidRPr="00463DDD" w:rsidRDefault="00EC7FEE" w:rsidP="006B1165">
            <w:pPr>
              <w:ind w:right="2"/>
              <w:rPr>
                <w:iCs/>
                <w:lang w:val="lv-LV"/>
              </w:rPr>
            </w:pPr>
            <w:r>
              <w:rPr>
                <w:iCs/>
                <w:lang w:val="lv-LV"/>
              </w:rPr>
              <w:t>2016. gada  ______________________</w:t>
            </w:r>
          </w:p>
        </w:tc>
      </w:tr>
    </w:tbl>
    <w:p w:rsidR="000E7D09" w:rsidRPr="00EC7FEE" w:rsidRDefault="000E7D09" w:rsidP="00EC7FEE">
      <w:bookmarkStart w:id="0" w:name="_GoBack"/>
      <w:bookmarkEnd w:id="0"/>
    </w:p>
    <w:sectPr w:rsidR="000E7D09" w:rsidRPr="00EC7FEE" w:rsidSect="00EC7FEE">
      <w:pgSz w:w="11906" w:h="16838"/>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RimTimes">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o">
    <w:charset w:val="00"/>
    <w:family w:val="swiss"/>
    <w:pitch w:val="variable"/>
  </w:font>
  <w:font w:name="Verdana">
    <w:panose1 w:val="020B0604030504040204"/>
    <w:charset w:val="BA"/>
    <w:family w:val="swiss"/>
    <w:pitch w:val="variable"/>
    <w:sig w:usb0="A10006FF" w:usb1="4000205B" w:usb2="00000010" w:usb3="00000000" w:csb0="0000019F" w:csb1="00000000"/>
  </w:font>
  <w:font w:name="BaltHelvetica">
    <w:charset w:val="02"/>
    <w:family w:val="auto"/>
    <w:pitch w:val="variable"/>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Virsraksts1"/>
      <w:suff w:val="nothing"/>
      <w:lvlText w:val=""/>
      <w:lvlJc w:val="left"/>
      <w:pPr>
        <w:tabs>
          <w:tab w:val="num" w:pos="0"/>
        </w:tabs>
        <w:ind w:left="0" w:firstLine="0"/>
      </w:pPr>
    </w:lvl>
    <w:lvl w:ilvl="1">
      <w:start w:val="1"/>
      <w:numFmt w:val="none"/>
      <w:pStyle w:val="Virsraksts2"/>
      <w:suff w:val="nothing"/>
      <w:lvlText w:val=""/>
      <w:lvlJc w:val="left"/>
      <w:pPr>
        <w:tabs>
          <w:tab w:val="num" w:pos="0"/>
        </w:tabs>
        <w:ind w:left="0" w:firstLine="0"/>
      </w:pPr>
    </w:lvl>
    <w:lvl w:ilvl="2">
      <w:start w:val="1"/>
      <w:numFmt w:val="none"/>
      <w:pStyle w:val="Virsraksts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Virsraksts9"/>
      <w:suff w:val="nothing"/>
      <w:lvlText w:val=""/>
      <w:lvlJc w:val="left"/>
      <w:pPr>
        <w:tabs>
          <w:tab w:val="num" w:pos="0"/>
        </w:tabs>
        <w:ind w:left="0" w:firstLine="0"/>
      </w:pPr>
    </w:lvl>
  </w:abstractNum>
  <w:abstractNum w:abstractNumId="1" w15:restartNumberingAfterBreak="0">
    <w:nsid w:val="00000005"/>
    <w:multiLevelType w:val="multilevel"/>
    <w:tmpl w:val="00000005"/>
    <w:name w:val="WW8Num5"/>
    <w:lvl w:ilvl="0">
      <w:start w:val="2"/>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6"/>
    <w:multiLevelType w:val="multilevel"/>
    <w:tmpl w:val="02EC748A"/>
    <w:name w:val="WW8Num6"/>
    <w:lvl w:ilvl="0">
      <w:start w:val="1"/>
      <w:numFmt w:val="decimal"/>
      <w:lvlText w:val="%1."/>
      <w:lvlJc w:val="left"/>
      <w:pPr>
        <w:tabs>
          <w:tab w:val="num" w:pos="108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b w:val="0"/>
        <w:bCs w:val="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val="0"/>
        <w:bCs w:val="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val="0"/>
        <w:bCs w:val="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30B6B66"/>
    <w:multiLevelType w:val="multilevel"/>
    <w:tmpl w:val="509A9A4C"/>
    <w:lvl w:ilvl="0">
      <w:start w:val="1"/>
      <w:numFmt w:val="decimal"/>
      <w:lvlText w:val="%1."/>
      <w:lvlJc w:val="left"/>
      <w:pPr>
        <w:ind w:left="360" w:hanging="360"/>
      </w:pPr>
    </w:lvl>
    <w:lvl w:ilvl="1">
      <w:start w:val="1"/>
      <w:numFmt w:val="decimal"/>
      <w:lvlText w:val="%1.%2."/>
      <w:lvlJc w:val="left"/>
      <w:pPr>
        <w:ind w:left="780" w:hanging="360"/>
      </w:pPr>
    </w:lvl>
    <w:lvl w:ilvl="2">
      <w:start w:val="1"/>
      <w:numFmt w:val="decimal"/>
      <w:lvlText w:val="%1.%2.%3."/>
      <w:lvlJc w:val="left"/>
      <w:pPr>
        <w:ind w:left="1560" w:hanging="720"/>
      </w:pPr>
    </w:lvl>
    <w:lvl w:ilvl="3">
      <w:start w:val="1"/>
      <w:numFmt w:val="decimal"/>
      <w:lvlText w:val="%1.%2.%3.%4."/>
      <w:lvlJc w:val="left"/>
      <w:pPr>
        <w:ind w:left="1980" w:hanging="720"/>
      </w:pPr>
    </w:lvl>
    <w:lvl w:ilvl="4">
      <w:start w:val="1"/>
      <w:numFmt w:val="decimal"/>
      <w:lvlText w:val="%1.%2.%3.%4.%5."/>
      <w:lvlJc w:val="left"/>
      <w:pPr>
        <w:ind w:left="2760" w:hanging="1080"/>
      </w:pPr>
    </w:lvl>
    <w:lvl w:ilvl="5">
      <w:start w:val="1"/>
      <w:numFmt w:val="decimal"/>
      <w:lvlText w:val="%1.%2.%3.%4.%5.%6."/>
      <w:lvlJc w:val="left"/>
      <w:pPr>
        <w:ind w:left="3180" w:hanging="1080"/>
      </w:pPr>
    </w:lvl>
    <w:lvl w:ilvl="6">
      <w:start w:val="1"/>
      <w:numFmt w:val="decimal"/>
      <w:lvlText w:val="%1.%2.%3.%4.%5.%6.%7."/>
      <w:lvlJc w:val="left"/>
      <w:pPr>
        <w:ind w:left="3960" w:hanging="1440"/>
      </w:pPr>
    </w:lvl>
    <w:lvl w:ilvl="7">
      <w:start w:val="1"/>
      <w:numFmt w:val="decimal"/>
      <w:lvlText w:val="%1.%2.%3.%4.%5.%6.%7.%8."/>
      <w:lvlJc w:val="left"/>
      <w:pPr>
        <w:ind w:left="4380" w:hanging="1440"/>
      </w:pPr>
    </w:lvl>
    <w:lvl w:ilvl="8">
      <w:start w:val="1"/>
      <w:numFmt w:val="decimal"/>
      <w:lvlText w:val="%1.%2.%3.%4.%5.%6.%7.%8.%9."/>
      <w:lvlJc w:val="left"/>
      <w:pPr>
        <w:ind w:left="5160" w:hanging="1800"/>
      </w:pPr>
    </w:lvl>
  </w:abstractNum>
  <w:abstractNum w:abstractNumId="5" w15:restartNumberingAfterBreak="0">
    <w:nsid w:val="05257ED3"/>
    <w:multiLevelType w:val="multilevel"/>
    <w:tmpl w:val="0426001D"/>
    <w:numStyleLink w:val="Style3"/>
  </w:abstractNum>
  <w:abstractNum w:abstractNumId="6" w15:restartNumberingAfterBreak="0">
    <w:nsid w:val="058F79A4"/>
    <w:multiLevelType w:val="hybridMultilevel"/>
    <w:tmpl w:val="35B48D12"/>
    <w:lvl w:ilvl="0" w:tplc="69A07608">
      <w:start w:val="1"/>
      <w:numFmt w:val="decimal"/>
      <w:lvlText w:val="%1)"/>
      <w:lvlJc w:val="left"/>
      <w:pPr>
        <w:ind w:left="720" w:hanging="360"/>
      </w:pPr>
      <w:rPr>
        <w:sz w:val="20"/>
        <w:szCs w:val="2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0A1D3DAD"/>
    <w:multiLevelType w:val="multilevel"/>
    <w:tmpl w:val="0426001D"/>
    <w:styleLink w:val="Style3"/>
    <w:lvl w:ilvl="0">
      <w:start w:val="2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A406C19"/>
    <w:multiLevelType w:val="multilevel"/>
    <w:tmpl w:val="A77022E2"/>
    <w:styleLink w:val="WWOutlineListStyle"/>
    <w:lvl w:ilvl="0">
      <w:start w:val="1"/>
      <w:numFmt w:val="decimal"/>
      <w:lvlText w:val="%1."/>
      <w:lvlJc w:val="left"/>
      <w:rPr>
        <w:rFonts w:ascii="Times New Roman" w:eastAsia="Times New Roman" w:hAnsi="Times New Roman" w:cs="Times New Roman"/>
      </w:rPr>
    </w:lvl>
    <w:lvl w:ilvl="1">
      <w:start w:val="1"/>
      <w:numFmt w:val="none"/>
      <w:lvlText w:val="%2"/>
      <w:lvlJc w:val="left"/>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lvl>
  </w:abstractNum>
  <w:abstractNum w:abstractNumId="9" w15:restartNumberingAfterBreak="0">
    <w:nsid w:val="0E5C1189"/>
    <w:multiLevelType w:val="multilevel"/>
    <w:tmpl w:val="0E5C1189"/>
    <w:lvl w:ilvl="0">
      <w:start w:val="1"/>
      <w:numFmt w:val="decimal"/>
      <w:lvlText w:val="%1."/>
      <w:lvlJc w:val="left"/>
      <w:pPr>
        <w:tabs>
          <w:tab w:val="num" w:pos="1135"/>
        </w:tabs>
        <w:ind w:left="1135" w:hanging="851"/>
      </w:pPr>
      <w:rPr>
        <w:rFonts w:hint="default"/>
        <w:b/>
      </w:rPr>
    </w:lvl>
    <w:lvl w:ilvl="1">
      <w:start w:val="1"/>
      <w:numFmt w:val="decimal"/>
      <w:lvlText w:val="%1.%2."/>
      <w:lvlJc w:val="left"/>
      <w:pPr>
        <w:tabs>
          <w:tab w:val="num" w:pos="851"/>
        </w:tabs>
        <w:ind w:left="851" w:hanging="851"/>
      </w:pPr>
      <w:rPr>
        <w:rFonts w:hint="default"/>
        <w:b w:val="0"/>
        <w:color w:val="auto"/>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0" w15:restartNumberingAfterBreak="0">
    <w:nsid w:val="128D6D80"/>
    <w:multiLevelType w:val="hybridMultilevel"/>
    <w:tmpl w:val="967E096E"/>
    <w:lvl w:ilvl="0" w:tplc="3F7AB0FA">
      <w:start w:val="1"/>
      <w:numFmt w:val="decimal"/>
      <w:lvlText w:val="%1)"/>
      <w:lvlJc w:val="left"/>
      <w:pPr>
        <w:ind w:left="720" w:hanging="360"/>
      </w:pPr>
      <w:rPr>
        <w:b w:val="0"/>
        <w:bCs w:val="0"/>
        <w:sz w:val="20"/>
        <w:szCs w:val="2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129C2F6D"/>
    <w:multiLevelType w:val="hybridMultilevel"/>
    <w:tmpl w:val="396A07C4"/>
    <w:lvl w:ilvl="0" w:tplc="D77C5E68">
      <w:start w:val="12"/>
      <w:numFmt w:val="decimal"/>
      <w:lvlText w:val="%1."/>
      <w:lvlJc w:val="left"/>
      <w:pPr>
        <w:ind w:left="840" w:hanging="360"/>
      </w:pPr>
      <w:rPr>
        <w:rFonts w:hint="default"/>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12" w15:restartNumberingAfterBreak="0">
    <w:nsid w:val="14A22DCB"/>
    <w:multiLevelType w:val="multilevel"/>
    <w:tmpl w:val="1798A4DA"/>
    <w:lvl w:ilvl="0">
      <w:start w:val="1"/>
      <w:numFmt w:val="upperRoman"/>
      <w:lvlText w:val="%1."/>
      <w:lvlJc w:val="right"/>
      <w:pPr>
        <w:ind w:left="1440" w:hanging="360"/>
      </w:pPr>
    </w:lvl>
    <w:lvl w:ilvl="1">
      <w:start w:val="1"/>
      <w:numFmt w:val="decimal"/>
      <w:lvlText w:val="%1.%2."/>
      <w:lvlJc w:val="left"/>
      <w:pPr>
        <w:ind w:left="1560" w:hanging="48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880" w:hanging="1800"/>
      </w:pPr>
    </w:lvl>
  </w:abstractNum>
  <w:abstractNum w:abstractNumId="13" w15:restartNumberingAfterBreak="0">
    <w:nsid w:val="15340F8A"/>
    <w:multiLevelType w:val="multilevel"/>
    <w:tmpl w:val="9FB6871A"/>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1AB67BFB"/>
    <w:multiLevelType w:val="multilevel"/>
    <w:tmpl w:val="27729B32"/>
    <w:lvl w:ilvl="0">
      <w:start w:val="2"/>
      <w:numFmt w:val="decimal"/>
      <w:lvlText w:val="%1."/>
      <w:lvlJc w:val="left"/>
      <w:pPr>
        <w:ind w:left="360" w:hanging="360"/>
      </w:pPr>
      <w:rPr>
        <w:rFonts w:hint="default"/>
        <w:sz w:val="24"/>
        <w:szCs w:val="24"/>
      </w:rPr>
    </w:lvl>
    <w:lvl w:ilvl="1">
      <w:start w:val="1"/>
      <w:numFmt w:val="decimal"/>
      <w:lvlText w:val="%1.%2."/>
      <w:lvlJc w:val="left"/>
      <w:pPr>
        <w:ind w:left="720" w:hanging="360"/>
      </w:pPr>
      <w:rPr>
        <w:rFonts w:hint="default"/>
        <w:sz w:val="24"/>
        <w:szCs w:val="24"/>
      </w:rPr>
    </w:lvl>
    <w:lvl w:ilvl="2">
      <w:start w:val="1"/>
      <w:numFmt w:val="decimal"/>
      <w:lvlText w:val="%1.%2.%3."/>
      <w:lvlJc w:val="left"/>
      <w:pPr>
        <w:ind w:left="1440" w:hanging="720"/>
      </w:pPr>
      <w:rPr>
        <w:rFonts w:hint="default"/>
        <w:sz w:val="22"/>
        <w:szCs w:val="22"/>
      </w:rPr>
    </w:lvl>
    <w:lvl w:ilvl="3">
      <w:start w:val="1"/>
      <w:numFmt w:val="decimal"/>
      <w:lvlText w:val="%4."/>
      <w:lvlJc w:val="left"/>
      <w:pPr>
        <w:ind w:left="1800" w:hanging="720"/>
      </w:pPr>
      <w:rPr>
        <w:rFonts w:ascii="Times New Roman" w:eastAsia="Times New Roman" w:hAnsi="Times New Roman"/>
        <w:sz w:val="22"/>
        <w:szCs w:val="22"/>
      </w:rPr>
    </w:lvl>
    <w:lvl w:ilvl="4">
      <w:start w:val="1"/>
      <w:numFmt w:val="decimal"/>
      <w:lvlText w:val="%1.%2.%3.%4.%5."/>
      <w:lvlJc w:val="left"/>
      <w:pPr>
        <w:ind w:left="2520" w:hanging="1080"/>
      </w:pPr>
      <w:rPr>
        <w:rFonts w:hint="default"/>
        <w:sz w:val="22"/>
        <w:szCs w:val="22"/>
      </w:rPr>
    </w:lvl>
    <w:lvl w:ilvl="5">
      <w:start w:val="1"/>
      <w:numFmt w:val="decimal"/>
      <w:lvlText w:val="%1.%2.%3.%4.%5.%6."/>
      <w:lvlJc w:val="left"/>
      <w:pPr>
        <w:ind w:left="2880" w:hanging="1080"/>
      </w:pPr>
      <w:rPr>
        <w:rFonts w:hint="default"/>
        <w:sz w:val="22"/>
        <w:szCs w:val="22"/>
      </w:rPr>
    </w:lvl>
    <w:lvl w:ilvl="6">
      <w:start w:val="1"/>
      <w:numFmt w:val="decimal"/>
      <w:lvlText w:val="%1.%2.%3.%4.%5.%6.%7."/>
      <w:lvlJc w:val="left"/>
      <w:pPr>
        <w:ind w:left="3600" w:hanging="1440"/>
      </w:pPr>
      <w:rPr>
        <w:rFonts w:hint="default"/>
        <w:sz w:val="22"/>
        <w:szCs w:val="22"/>
      </w:rPr>
    </w:lvl>
    <w:lvl w:ilvl="7">
      <w:start w:val="1"/>
      <w:numFmt w:val="decimal"/>
      <w:lvlText w:val="%1.%2.%3.%4.%5.%6.%7.%8."/>
      <w:lvlJc w:val="left"/>
      <w:pPr>
        <w:ind w:left="3960" w:hanging="1440"/>
      </w:pPr>
      <w:rPr>
        <w:rFonts w:hint="default"/>
        <w:sz w:val="22"/>
        <w:szCs w:val="22"/>
      </w:rPr>
    </w:lvl>
    <w:lvl w:ilvl="8">
      <w:start w:val="1"/>
      <w:numFmt w:val="decimal"/>
      <w:lvlText w:val="%1.%2.%3.%4.%5.%6.%7.%8.%9."/>
      <w:lvlJc w:val="left"/>
      <w:pPr>
        <w:ind w:left="4680" w:hanging="1800"/>
      </w:pPr>
      <w:rPr>
        <w:rFonts w:hint="default"/>
        <w:sz w:val="22"/>
        <w:szCs w:val="22"/>
      </w:rPr>
    </w:lvl>
  </w:abstractNum>
  <w:abstractNum w:abstractNumId="15" w15:restartNumberingAfterBreak="0">
    <w:nsid w:val="1EF834EB"/>
    <w:multiLevelType w:val="hybridMultilevel"/>
    <w:tmpl w:val="B01C94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1FAD636E"/>
    <w:multiLevelType w:val="multilevel"/>
    <w:tmpl w:val="EAAA053C"/>
    <w:lvl w:ilvl="0">
      <w:start w:val="9"/>
      <w:numFmt w:val="decimal"/>
      <w:lvlText w:val="%1."/>
      <w:lvlJc w:val="left"/>
      <w:pPr>
        <w:tabs>
          <w:tab w:val="num" w:pos="360"/>
        </w:tabs>
        <w:ind w:left="360" w:hanging="360"/>
      </w:pPr>
    </w:lvl>
    <w:lvl w:ilvl="1">
      <w:start w:val="1"/>
      <w:numFmt w:val="decimal"/>
      <w:lvlText w:val="10.%2."/>
      <w:lvlJc w:val="left"/>
      <w:pPr>
        <w:tabs>
          <w:tab w:val="num" w:pos="360"/>
        </w:tabs>
        <w:ind w:left="360" w:hanging="360"/>
      </w:pPr>
    </w:lvl>
    <w:lvl w:ilvl="2">
      <w:start w:val="1"/>
      <w:numFmt w:val="decimal"/>
      <w:lvlText w:val="10.%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21DF1F6A"/>
    <w:multiLevelType w:val="hybridMultilevel"/>
    <w:tmpl w:val="BB5EA6EA"/>
    <w:lvl w:ilvl="0" w:tplc="04260005">
      <w:start w:val="1"/>
      <w:numFmt w:val="bullet"/>
      <w:pStyle w:val="Apakpunkts"/>
      <w:lvlText w:val=""/>
      <w:lvlJc w:val="left"/>
      <w:pPr>
        <w:tabs>
          <w:tab w:val="num" w:pos="1800"/>
        </w:tabs>
        <w:ind w:left="1800" w:hanging="360"/>
      </w:pPr>
      <w:rPr>
        <w:rFonts w:ascii="Wingdings" w:hAnsi="Wingdings" w:hint="default"/>
      </w:rPr>
    </w:lvl>
    <w:lvl w:ilvl="1" w:tplc="04260003" w:tentative="1">
      <w:start w:val="1"/>
      <w:numFmt w:val="bullet"/>
      <w:lvlText w:val="o"/>
      <w:lvlJc w:val="left"/>
      <w:pPr>
        <w:tabs>
          <w:tab w:val="num" w:pos="2520"/>
        </w:tabs>
        <w:ind w:left="2520" w:hanging="360"/>
      </w:pPr>
      <w:rPr>
        <w:rFonts w:ascii="Courier New" w:hAnsi="Courier New" w:cs="Courier New" w:hint="default"/>
      </w:rPr>
    </w:lvl>
    <w:lvl w:ilvl="2" w:tplc="04260005" w:tentative="1">
      <w:start w:val="1"/>
      <w:numFmt w:val="bullet"/>
      <w:lvlText w:val=""/>
      <w:lvlJc w:val="left"/>
      <w:pPr>
        <w:tabs>
          <w:tab w:val="num" w:pos="3240"/>
        </w:tabs>
        <w:ind w:left="3240" w:hanging="360"/>
      </w:pPr>
      <w:rPr>
        <w:rFonts w:ascii="Wingdings" w:hAnsi="Wingdings" w:hint="default"/>
      </w:rPr>
    </w:lvl>
    <w:lvl w:ilvl="3" w:tplc="04260001" w:tentative="1">
      <w:start w:val="1"/>
      <w:numFmt w:val="bullet"/>
      <w:lvlText w:val=""/>
      <w:lvlJc w:val="left"/>
      <w:pPr>
        <w:tabs>
          <w:tab w:val="num" w:pos="3960"/>
        </w:tabs>
        <w:ind w:left="3960" w:hanging="360"/>
      </w:pPr>
      <w:rPr>
        <w:rFonts w:ascii="Symbol" w:hAnsi="Symbol" w:hint="default"/>
      </w:rPr>
    </w:lvl>
    <w:lvl w:ilvl="4" w:tplc="04260003" w:tentative="1">
      <w:start w:val="1"/>
      <w:numFmt w:val="bullet"/>
      <w:lvlText w:val="o"/>
      <w:lvlJc w:val="left"/>
      <w:pPr>
        <w:tabs>
          <w:tab w:val="num" w:pos="4680"/>
        </w:tabs>
        <w:ind w:left="4680" w:hanging="360"/>
      </w:pPr>
      <w:rPr>
        <w:rFonts w:ascii="Courier New" w:hAnsi="Courier New" w:cs="Courier New" w:hint="default"/>
      </w:rPr>
    </w:lvl>
    <w:lvl w:ilvl="5" w:tplc="04260005" w:tentative="1">
      <w:start w:val="1"/>
      <w:numFmt w:val="bullet"/>
      <w:lvlText w:val=""/>
      <w:lvlJc w:val="left"/>
      <w:pPr>
        <w:tabs>
          <w:tab w:val="num" w:pos="5400"/>
        </w:tabs>
        <w:ind w:left="5400" w:hanging="360"/>
      </w:pPr>
      <w:rPr>
        <w:rFonts w:ascii="Wingdings" w:hAnsi="Wingdings" w:hint="default"/>
      </w:rPr>
    </w:lvl>
    <w:lvl w:ilvl="6" w:tplc="04260001" w:tentative="1">
      <w:start w:val="1"/>
      <w:numFmt w:val="bullet"/>
      <w:lvlText w:val=""/>
      <w:lvlJc w:val="left"/>
      <w:pPr>
        <w:tabs>
          <w:tab w:val="num" w:pos="6120"/>
        </w:tabs>
        <w:ind w:left="6120" w:hanging="360"/>
      </w:pPr>
      <w:rPr>
        <w:rFonts w:ascii="Symbol" w:hAnsi="Symbol" w:hint="default"/>
      </w:rPr>
    </w:lvl>
    <w:lvl w:ilvl="7" w:tplc="04260003" w:tentative="1">
      <w:start w:val="1"/>
      <w:numFmt w:val="bullet"/>
      <w:lvlText w:val="o"/>
      <w:lvlJc w:val="left"/>
      <w:pPr>
        <w:tabs>
          <w:tab w:val="num" w:pos="6840"/>
        </w:tabs>
        <w:ind w:left="6840" w:hanging="360"/>
      </w:pPr>
      <w:rPr>
        <w:rFonts w:ascii="Courier New" w:hAnsi="Courier New" w:cs="Courier New" w:hint="default"/>
      </w:rPr>
    </w:lvl>
    <w:lvl w:ilvl="8" w:tplc="0426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28D8314E"/>
    <w:multiLevelType w:val="multilevel"/>
    <w:tmpl w:val="99C22C92"/>
    <w:lvl w:ilvl="0">
      <w:start w:val="4"/>
      <w:numFmt w:val="decimal"/>
      <w:lvlText w:val="%1."/>
      <w:lvlJc w:val="left"/>
      <w:pPr>
        <w:tabs>
          <w:tab w:val="num" w:pos="360"/>
        </w:tabs>
        <w:ind w:left="360" w:hanging="360"/>
      </w:pPr>
    </w:lvl>
    <w:lvl w:ilvl="1">
      <w:start w:val="1"/>
      <w:numFmt w:val="decimal"/>
      <w:lvlText w:val="%1.%2."/>
      <w:lvlJc w:val="left"/>
      <w:pPr>
        <w:tabs>
          <w:tab w:val="num" w:pos="547"/>
        </w:tabs>
        <w:ind w:left="547" w:hanging="36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2ABA4C38"/>
    <w:multiLevelType w:val="multilevel"/>
    <w:tmpl w:val="A23C805C"/>
    <w:numStyleLink w:val="LFO16"/>
  </w:abstractNum>
  <w:abstractNum w:abstractNumId="20" w15:restartNumberingAfterBreak="0">
    <w:nsid w:val="2DC51D58"/>
    <w:multiLevelType w:val="multilevel"/>
    <w:tmpl w:val="8A48815A"/>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rPr>
        <w:sz w:val="24"/>
        <w:szCs w:val="24"/>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15:restartNumberingAfterBreak="0">
    <w:nsid w:val="30F31B15"/>
    <w:multiLevelType w:val="multilevel"/>
    <w:tmpl w:val="362456AA"/>
    <w:lvl w:ilvl="0">
      <w:start w:val="3"/>
      <w:numFmt w:val="none"/>
      <w:lvlText w:val="6."/>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15:restartNumberingAfterBreak="0">
    <w:nsid w:val="3987291F"/>
    <w:multiLevelType w:val="multilevel"/>
    <w:tmpl w:val="E19E258E"/>
    <w:styleLink w:val="Style2"/>
    <w:lvl w:ilvl="0">
      <w:start w:val="1"/>
      <w:numFmt w:val="none"/>
      <w:lvlText w:val="28.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B352CD9"/>
    <w:multiLevelType w:val="multilevel"/>
    <w:tmpl w:val="6F6AD048"/>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15:restartNumberingAfterBreak="0">
    <w:nsid w:val="3DFD63A2"/>
    <w:multiLevelType w:val="hybridMultilevel"/>
    <w:tmpl w:val="8E0A7FC2"/>
    <w:lvl w:ilvl="0" w:tplc="F22E97E4">
      <w:start w:val="1"/>
      <w:numFmt w:val="decimal"/>
      <w:lvlText w:val="%1."/>
      <w:lvlJc w:val="left"/>
      <w:pPr>
        <w:ind w:left="1800" w:hanging="360"/>
      </w:pPr>
      <w:rPr>
        <w:rFonts w:hint="default"/>
      </w:rPr>
    </w:lvl>
    <w:lvl w:ilvl="1" w:tplc="04260019">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5" w15:restartNumberingAfterBreak="0">
    <w:nsid w:val="419F3D4C"/>
    <w:multiLevelType w:val="multilevel"/>
    <w:tmpl w:val="AD4259F2"/>
    <w:lvl w:ilvl="0">
      <w:numFmt w:val="bullet"/>
      <w:lvlText w:val="▫"/>
      <w:lvlJc w:val="left"/>
      <w:pPr>
        <w:ind w:left="720" w:hanging="360"/>
      </w:pPr>
      <w:rPr>
        <w:rFonts w:ascii="Courier New" w:hAnsi="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43C06F53"/>
    <w:multiLevelType w:val="multilevel"/>
    <w:tmpl w:val="03948B50"/>
    <w:lvl w:ilvl="0">
      <w:start w:val="1"/>
      <w:numFmt w:val="decimal"/>
      <w:lvlText w:val="%1."/>
      <w:lvlJc w:val="left"/>
      <w:pPr>
        <w:ind w:left="360" w:hanging="360"/>
      </w:pPr>
      <w:rPr>
        <w:rFonts w:hint="default"/>
        <w:sz w:val="22"/>
        <w:szCs w:val="22"/>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2"/>
        <w:szCs w:val="22"/>
      </w:rPr>
    </w:lvl>
    <w:lvl w:ilvl="3">
      <w:start w:val="1"/>
      <w:numFmt w:val="decimal"/>
      <w:lvlText w:val="%1.%2.%3.%4."/>
      <w:lvlJc w:val="left"/>
      <w:pPr>
        <w:ind w:left="720" w:hanging="720"/>
      </w:pPr>
      <w:rPr>
        <w:rFonts w:hint="default"/>
        <w:sz w:val="22"/>
        <w:szCs w:val="22"/>
      </w:rPr>
    </w:lvl>
    <w:lvl w:ilvl="4">
      <w:start w:val="1"/>
      <w:numFmt w:val="decimal"/>
      <w:lvlText w:val="%1.%2.%3.%4.%5."/>
      <w:lvlJc w:val="left"/>
      <w:pPr>
        <w:ind w:left="1080" w:hanging="1080"/>
      </w:pPr>
      <w:rPr>
        <w:rFonts w:hint="default"/>
        <w:sz w:val="22"/>
        <w:szCs w:val="22"/>
      </w:rPr>
    </w:lvl>
    <w:lvl w:ilvl="5">
      <w:start w:val="1"/>
      <w:numFmt w:val="decimal"/>
      <w:lvlText w:val="%1.%2.%3.%4.%5.%6."/>
      <w:lvlJc w:val="left"/>
      <w:pPr>
        <w:ind w:left="1080" w:hanging="1080"/>
      </w:pPr>
      <w:rPr>
        <w:rFonts w:hint="default"/>
        <w:sz w:val="22"/>
        <w:szCs w:val="22"/>
      </w:rPr>
    </w:lvl>
    <w:lvl w:ilvl="6">
      <w:start w:val="1"/>
      <w:numFmt w:val="decimal"/>
      <w:lvlText w:val="%1.%2.%3.%4.%5.%6.%7."/>
      <w:lvlJc w:val="left"/>
      <w:pPr>
        <w:ind w:left="1440" w:hanging="1440"/>
      </w:pPr>
      <w:rPr>
        <w:rFonts w:hint="default"/>
        <w:sz w:val="22"/>
        <w:szCs w:val="22"/>
      </w:rPr>
    </w:lvl>
    <w:lvl w:ilvl="7">
      <w:start w:val="1"/>
      <w:numFmt w:val="decimal"/>
      <w:lvlText w:val="%1.%2.%3.%4.%5.%6.%7.%8."/>
      <w:lvlJc w:val="left"/>
      <w:pPr>
        <w:ind w:left="1440" w:hanging="1440"/>
      </w:pPr>
      <w:rPr>
        <w:rFonts w:hint="default"/>
        <w:sz w:val="22"/>
        <w:szCs w:val="22"/>
      </w:rPr>
    </w:lvl>
    <w:lvl w:ilvl="8">
      <w:start w:val="1"/>
      <w:numFmt w:val="decimal"/>
      <w:lvlText w:val="%1.%2.%3.%4.%5.%6.%7.%8.%9."/>
      <w:lvlJc w:val="left"/>
      <w:pPr>
        <w:ind w:left="1800" w:hanging="1800"/>
      </w:pPr>
      <w:rPr>
        <w:rFonts w:hint="default"/>
        <w:sz w:val="22"/>
        <w:szCs w:val="22"/>
      </w:rPr>
    </w:lvl>
  </w:abstractNum>
  <w:abstractNum w:abstractNumId="27" w15:restartNumberingAfterBreak="0">
    <w:nsid w:val="51865815"/>
    <w:multiLevelType w:val="multilevel"/>
    <w:tmpl w:val="E1A884EA"/>
    <w:styleLink w:val="LFO41"/>
    <w:lvl w:ilvl="0">
      <w:numFmt w:val="bullet"/>
      <w:pStyle w:val="Sarakstaaizzme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15:restartNumberingAfterBreak="0">
    <w:nsid w:val="51EF1548"/>
    <w:multiLevelType w:val="multilevel"/>
    <w:tmpl w:val="4954ADBE"/>
    <w:lvl w:ilvl="0">
      <w:start w:val="1"/>
      <w:numFmt w:val="upp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 w15:restartNumberingAfterBreak="0">
    <w:nsid w:val="529C608B"/>
    <w:multiLevelType w:val="multilevel"/>
    <w:tmpl w:val="509A9A4C"/>
    <w:lvl w:ilvl="0">
      <w:start w:val="1"/>
      <w:numFmt w:val="decimal"/>
      <w:lvlText w:val="%1."/>
      <w:lvlJc w:val="left"/>
      <w:pPr>
        <w:ind w:left="360" w:hanging="360"/>
      </w:pPr>
    </w:lvl>
    <w:lvl w:ilvl="1">
      <w:start w:val="1"/>
      <w:numFmt w:val="decimal"/>
      <w:lvlText w:val="%1.%2."/>
      <w:lvlJc w:val="left"/>
      <w:pPr>
        <w:ind w:left="780" w:hanging="360"/>
      </w:pPr>
    </w:lvl>
    <w:lvl w:ilvl="2">
      <w:start w:val="1"/>
      <w:numFmt w:val="decimal"/>
      <w:lvlText w:val="%1.%2.%3."/>
      <w:lvlJc w:val="left"/>
      <w:pPr>
        <w:ind w:left="1560" w:hanging="720"/>
      </w:pPr>
    </w:lvl>
    <w:lvl w:ilvl="3">
      <w:start w:val="1"/>
      <w:numFmt w:val="decimal"/>
      <w:lvlText w:val="%1.%2.%3.%4."/>
      <w:lvlJc w:val="left"/>
      <w:pPr>
        <w:ind w:left="1980" w:hanging="720"/>
      </w:pPr>
    </w:lvl>
    <w:lvl w:ilvl="4">
      <w:start w:val="1"/>
      <w:numFmt w:val="decimal"/>
      <w:lvlText w:val="%1.%2.%3.%4.%5."/>
      <w:lvlJc w:val="left"/>
      <w:pPr>
        <w:ind w:left="2760" w:hanging="1080"/>
      </w:pPr>
    </w:lvl>
    <w:lvl w:ilvl="5">
      <w:start w:val="1"/>
      <w:numFmt w:val="decimal"/>
      <w:lvlText w:val="%1.%2.%3.%4.%5.%6."/>
      <w:lvlJc w:val="left"/>
      <w:pPr>
        <w:ind w:left="3180" w:hanging="1080"/>
      </w:pPr>
    </w:lvl>
    <w:lvl w:ilvl="6">
      <w:start w:val="1"/>
      <w:numFmt w:val="decimal"/>
      <w:lvlText w:val="%1.%2.%3.%4.%5.%6.%7."/>
      <w:lvlJc w:val="left"/>
      <w:pPr>
        <w:ind w:left="3960" w:hanging="1440"/>
      </w:pPr>
    </w:lvl>
    <w:lvl w:ilvl="7">
      <w:start w:val="1"/>
      <w:numFmt w:val="decimal"/>
      <w:lvlText w:val="%1.%2.%3.%4.%5.%6.%7.%8."/>
      <w:lvlJc w:val="left"/>
      <w:pPr>
        <w:ind w:left="4380" w:hanging="1440"/>
      </w:pPr>
    </w:lvl>
    <w:lvl w:ilvl="8">
      <w:start w:val="1"/>
      <w:numFmt w:val="decimal"/>
      <w:lvlText w:val="%1.%2.%3.%4.%5.%6.%7.%8.%9."/>
      <w:lvlJc w:val="left"/>
      <w:pPr>
        <w:ind w:left="5160" w:hanging="1800"/>
      </w:pPr>
    </w:lvl>
  </w:abstractNum>
  <w:abstractNum w:abstractNumId="30" w15:restartNumberingAfterBreak="0">
    <w:nsid w:val="54574A65"/>
    <w:multiLevelType w:val="multilevel"/>
    <w:tmpl w:val="8690CC34"/>
    <w:styleLink w:val="LFO40"/>
    <w:lvl w:ilvl="0">
      <w:numFmt w:val="bullet"/>
      <w:pStyle w:val="Sarakstaaizzme"/>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1" w15:restartNumberingAfterBreak="0">
    <w:nsid w:val="57A0664A"/>
    <w:multiLevelType w:val="multilevel"/>
    <w:tmpl w:val="0890C1BA"/>
    <w:styleLink w:val="LFO42"/>
    <w:lvl w:ilvl="0">
      <w:numFmt w:val="bullet"/>
      <w:pStyle w:val="Sarakstaaizzme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2" w15:restartNumberingAfterBreak="0">
    <w:nsid w:val="58A031A2"/>
    <w:multiLevelType w:val="hybridMultilevel"/>
    <w:tmpl w:val="14962804"/>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C642A08"/>
    <w:multiLevelType w:val="multilevel"/>
    <w:tmpl w:val="77F2E78E"/>
    <w:styleLink w:val="Style1"/>
    <w:lvl w:ilvl="0">
      <w:start w:val="1"/>
      <w:numFmt w:val="decimal"/>
      <w:lvlText w:val="%1"/>
      <w:lvlJc w:val="left"/>
      <w:pPr>
        <w:ind w:left="4472" w:hanging="360"/>
      </w:pPr>
      <w:rPr>
        <w:rFonts w:ascii="Times New Roman" w:hAnsi="Times New Roman"/>
        <w:b/>
        <w:color w:val="auto"/>
        <w:sz w:val="24"/>
      </w:rPr>
    </w:lvl>
    <w:lvl w:ilvl="1">
      <w:start w:val="1"/>
      <w:numFmt w:val="decimal"/>
      <w:lvlText w:val="%1.%2."/>
      <w:lvlJc w:val="left"/>
      <w:pPr>
        <w:ind w:left="4832" w:hanging="720"/>
      </w:pPr>
    </w:lvl>
    <w:lvl w:ilvl="2">
      <w:start w:val="1"/>
      <w:numFmt w:val="decimal"/>
      <w:lvlText w:val="%1.%2.%3."/>
      <w:lvlJc w:val="left"/>
      <w:pPr>
        <w:ind w:left="4832" w:hanging="720"/>
      </w:pPr>
    </w:lvl>
    <w:lvl w:ilvl="3">
      <w:start w:val="1"/>
      <w:numFmt w:val="decimal"/>
      <w:lvlText w:val="%1.%2.%3.%4."/>
      <w:lvlJc w:val="left"/>
      <w:pPr>
        <w:ind w:left="4832" w:hanging="720"/>
      </w:pPr>
    </w:lvl>
    <w:lvl w:ilvl="4">
      <w:start w:val="1"/>
      <w:numFmt w:val="decimal"/>
      <w:lvlText w:val="%1.%2.%3.%4.%5."/>
      <w:lvlJc w:val="left"/>
      <w:pPr>
        <w:ind w:left="5192" w:hanging="1080"/>
      </w:pPr>
    </w:lvl>
    <w:lvl w:ilvl="5">
      <w:start w:val="1"/>
      <w:numFmt w:val="decimal"/>
      <w:lvlText w:val="%1.%2.%3.%4.%5.%6."/>
      <w:lvlJc w:val="left"/>
      <w:pPr>
        <w:ind w:left="5192" w:hanging="1080"/>
      </w:pPr>
    </w:lvl>
    <w:lvl w:ilvl="6">
      <w:start w:val="1"/>
      <w:numFmt w:val="decimal"/>
      <w:lvlText w:val="%1.%2.%3.%4.%5.%6.%7."/>
      <w:lvlJc w:val="left"/>
      <w:pPr>
        <w:ind w:left="5192" w:hanging="1080"/>
      </w:pPr>
    </w:lvl>
    <w:lvl w:ilvl="7">
      <w:start w:val="1"/>
      <w:numFmt w:val="decimal"/>
      <w:lvlText w:val="%1.%2.%3.%4.%5.%6.%7.%8."/>
      <w:lvlJc w:val="left"/>
      <w:pPr>
        <w:ind w:left="5552" w:hanging="1440"/>
      </w:pPr>
    </w:lvl>
    <w:lvl w:ilvl="8">
      <w:start w:val="1"/>
      <w:numFmt w:val="decimal"/>
      <w:lvlText w:val="%1.%2.%3.%4.%5.%6.%7.%8.%9."/>
      <w:lvlJc w:val="left"/>
      <w:pPr>
        <w:ind w:left="5552" w:hanging="1440"/>
      </w:pPr>
    </w:lvl>
  </w:abstractNum>
  <w:abstractNum w:abstractNumId="34" w15:restartNumberingAfterBreak="0">
    <w:nsid w:val="5DB77551"/>
    <w:multiLevelType w:val="hybridMultilevel"/>
    <w:tmpl w:val="DC3457CC"/>
    <w:lvl w:ilvl="0" w:tplc="6A001054">
      <w:start w:val="4"/>
      <w:numFmt w:val="decimal"/>
      <w:lvlText w:val="%1."/>
      <w:lvlJc w:val="left"/>
      <w:pPr>
        <w:ind w:left="720" w:hanging="360"/>
      </w:pPr>
      <w:rPr>
        <w:rFonts w:hint="default"/>
        <w:b w:val="0"/>
        <w:color w:val="FF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FA76562"/>
    <w:multiLevelType w:val="multilevel"/>
    <w:tmpl w:val="079EB07C"/>
    <w:lvl w:ilvl="0">
      <w:start w:val="7"/>
      <w:numFmt w:val="none"/>
      <w:lvlText w:val="8."/>
      <w:lvlJc w:val="left"/>
      <w:pPr>
        <w:tabs>
          <w:tab w:val="num" w:pos="360"/>
        </w:tabs>
        <w:ind w:left="360" w:hanging="360"/>
      </w:pPr>
    </w:lvl>
    <w:lvl w:ilvl="1">
      <w:start w:val="1"/>
      <w:numFmt w:val="decimal"/>
      <w:lvlText w:val="%18.%2."/>
      <w:lvlJc w:val="left"/>
      <w:pPr>
        <w:tabs>
          <w:tab w:val="num" w:pos="540"/>
        </w:tabs>
        <w:ind w:left="540" w:hanging="540"/>
      </w:pPr>
    </w:lvl>
    <w:lvl w:ilvl="2">
      <w:start w:val="1"/>
      <w:numFmt w:val="decimal"/>
      <w:lvlText w:val="%18.%2.%3."/>
      <w:lvlJc w:val="left"/>
      <w:pPr>
        <w:tabs>
          <w:tab w:val="num" w:pos="720"/>
        </w:tabs>
        <w:ind w:left="720" w:hanging="720"/>
      </w:pPr>
    </w:lvl>
    <w:lvl w:ilvl="3">
      <w:start w:val="1"/>
      <w:numFmt w:val="decimal"/>
      <w:lvlText w:val="%18.%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6" w15:restartNumberingAfterBreak="0">
    <w:nsid w:val="5FAA50FA"/>
    <w:multiLevelType w:val="hybridMultilevel"/>
    <w:tmpl w:val="607AC58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5FE80CC1"/>
    <w:multiLevelType w:val="multilevel"/>
    <w:tmpl w:val="19E83CE6"/>
    <w:styleLink w:val="WWOutlineListStyle2"/>
    <w:lvl w:ilvl="0">
      <w:start w:val="1"/>
      <w:numFmt w:val="decimal"/>
      <w:lvlText w:val="%1."/>
      <w:lvlJc w:val="left"/>
      <w:rPr>
        <w:rFonts w:ascii="Times New Roman" w:eastAsia="Times New Roman" w:hAnsi="Times New Roman" w:cs="Times New Roman"/>
      </w:rPr>
    </w:lvl>
    <w:lvl w:ilvl="1">
      <w:start w:val="1"/>
      <w:numFmt w:val="none"/>
      <w:lvlText w:val="%2"/>
      <w:lvlJc w:val="left"/>
    </w:lvl>
    <w:lvl w:ilvl="2">
      <w:start w:val="1"/>
      <w:numFmt w:val="decimal"/>
      <w:lvlText w:val="%3"/>
      <w:lvlJc w:val="left"/>
    </w:lvl>
    <w:lvl w:ilvl="3">
      <w:start w:val="1"/>
      <w:numFmt w:val="none"/>
      <w:lvlText w:val="%4"/>
      <w:lvlJc w:val="left"/>
    </w:lvl>
    <w:lvl w:ilvl="4">
      <w:start w:val="1"/>
      <w:numFmt w:val="none"/>
      <w:lvlText w:val=""/>
      <w:lvlJc w:val="left"/>
    </w:lvl>
    <w:lvl w:ilvl="5">
      <w:start w:val="1"/>
      <w:numFmt w:val="none"/>
      <w:lvlText w:val="%6"/>
      <w:lvlJc w:val="left"/>
    </w:lvl>
    <w:lvl w:ilvl="6">
      <w:start w:val="1"/>
      <w:numFmt w:val="none"/>
      <w:lvlText w:val="%7"/>
      <w:lvlJc w:val="left"/>
    </w:lvl>
    <w:lvl w:ilvl="7">
      <w:start w:val="1"/>
      <w:numFmt w:val="none"/>
      <w:lvlText w:val=""/>
      <w:lvlJc w:val="left"/>
    </w:lvl>
    <w:lvl w:ilvl="8">
      <w:start w:val="1"/>
      <w:numFmt w:val="decimal"/>
      <w:lvlText w:val="%9"/>
      <w:lvlJc w:val="left"/>
    </w:lvl>
  </w:abstractNum>
  <w:abstractNum w:abstractNumId="38" w15:restartNumberingAfterBreak="0">
    <w:nsid w:val="63CC5C31"/>
    <w:multiLevelType w:val="multilevel"/>
    <w:tmpl w:val="2BFE0848"/>
    <w:styleLink w:val="WWOutlineListStyle1"/>
    <w:lvl w:ilvl="0">
      <w:start w:val="1"/>
      <w:numFmt w:val="decimal"/>
      <w:lvlText w:val="%1."/>
      <w:lvlJc w:val="left"/>
      <w:rPr>
        <w:rFonts w:ascii="Times New Roman" w:eastAsia="Times New Roman" w:hAnsi="Times New Roman" w:cs="Times New Roman"/>
      </w:rPr>
    </w:lvl>
    <w:lvl w:ilvl="1">
      <w:start w:val="1"/>
      <w:numFmt w:val="none"/>
      <w:lvlText w:val="%2"/>
      <w:lvlJc w:val="left"/>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lvl>
  </w:abstractNum>
  <w:abstractNum w:abstractNumId="39" w15:restartNumberingAfterBreak="0">
    <w:nsid w:val="642D5317"/>
    <w:multiLevelType w:val="multilevel"/>
    <w:tmpl w:val="B3008ED0"/>
    <w:lvl w:ilvl="0">
      <w:start w:val="3"/>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0" w15:restartNumberingAfterBreak="0">
    <w:nsid w:val="67934103"/>
    <w:multiLevelType w:val="multilevel"/>
    <w:tmpl w:val="A23C805C"/>
    <w:styleLink w:val="LFO16"/>
    <w:lvl w:ilvl="0">
      <w:start w:val="1"/>
      <w:numFmt w:val="decimal"/>
      <w:pStyle w:val="Normal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1" w15:restartNumberingAfterBreak="0">
    <w:nsid w:val="679D4080"/>
    <w:multiLevelType w:val="hybridMultilevel"/>
    <w:tmpl w:val="967E096E"/>
    <w:lvl w:ilvl="0" w:tplc="3F7AB0FA">
      <w:start w:val="1"/>
      <w:numFmt w:val="decimal"/>
      <w:lvlText w:val="%1)"/>
      <w:lvlJc w:val="left"/>
      <w:pPr>
        <w:ind w:left="720" w:hanging="360"/>
      </w:pPr>
      <w:rPr>
        <w:b w:val="0"/>
        <w:bCs w:val="0"/>
        <w:sz w:val="20"/>
        <w:szCs w:val="2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2" w15:restartNumberingAfterBreak="0">
    <w:nsid w:val="6C9F5160"/>
    <w:multiLevelType w:val="multilevel"/>
    <w:tmpl w:val="4E48A33E"/>
    <w:lvl w:ilvl="0">
      <w:start w:val="3"/>
      <w:numFmt w:val="decimal"/>
      <w:lvlText w:val="%1."/>
      <w:lvlJc w:val="left"/>
      <w:pPr>
        <w:tabs>
          <w:tab w:val="num" w:pos="360"/>
        </w:tabs>
        <w:ind w:left="360" w:hanging="36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3" w15:restartNumberingAfterBreak="0">
    <w:nsid w:val="6E5B69E1"/>
    <w:multiLevelType w:val="hybridMultilevel"/>
    <w:tmpl w:val="35CA01D6"/>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0507BBC"/>
    <w:multiLevelType w:val="multilevel"/>
    <w:tmpl w:val="509A9A4C"/>
    <w:lvl w:ilvl="0">
      <w:start w:val="1"/>
      <w:numFmt w:val="decimal"/>
      <w:lvlText w:val="%1."/>
      <w:lvlJc w:val="left"/>
      <w:pPr>
        <w:ind w:left="360" w:hanging="360"/>
      </w:pPr>
    </w:lvl>
    <w:lvl w:ilvl="1">
      <w:start w:val="1"/>
      <w:numFmt w:val="decimal"/>
      <w:lvlText w:val="%1.%2."/>
      <w:lvlJc w:val="left"/>
      <w:pPr>
        <w:ind w:left="780" w:hanging="360"/>
      </w:pPr>
    </w:lvl>
    <w:lvl w:ilvl="2">
      <w:start w:val="1"/>
      <w:numFmt w:val="decimal"/>
      <w:lvlText w:val="%1.%2.%3."/>
      <w:lvlJc w:val="left"/>
      <w:pPr>
        <w:ind w:left="1560" w:hanging="720"/>
      </w:pPr>
    </w:lvl>
    <w:lvl w:ilvl="3">
      <w:start w:val="1"/>
      <w:numFmt w:val="decimal"/>
      <w:lvlText w:val="%1.%2.%3.%4."/>
      <w:lvlJc w:val="left"/>
      <w:pPr>
        <w:ind w:left="1980" w:hanging="720"/>
      </w:pPr>
    </w:lvl>
    <w:lvl w:ilvl="4">
      <w:start w:val="1"/>
      <w:numFmt w:val="decimal"/>
      <w:lvlText w:val="%1.%2.%3.%4.%5."/>
      <w:lvlJc w:val="left"/>
      <w:pPr>
        <w:ind w:left="2760" w:hanging="1080"/>
      </w:pPr>
    </w:lvl>
    <w:lvl w:ilvl="5">
      <w:start w:val="1"/>
      <w:numFmt w:val="decimal"/>
      <w:lvlText w:val="%1.%2.%3.%4.%5.%6."/>
      <w:lvlJc w:val="left"/>
      <w:pPr>
        <w:ind w:left="3180" w:hanging="1080"/>
      </w:pPr>
    </w:lvl>
    <w:lvl w:ilvl="6">
      <w:start w:val="1"/>
      <w:numFmt w:val="decimal"/>
      <w:lvlText w:val="%1.%2.%3.%4.%5.%6.%7."/>
      <w:lvlJc w:val="left"/>
      <w:pPr>
        <w:ind w:left="3960" w:hanging="1440"/>
      </w:pPr>
    </w:lvl>
    <w:lvl w:ilvl="7">
      <w:start w:val="1"/>
      <w:numFmt w:val="decimal"/>
      <w:lvlText w:val="%1.%2.%3.%4.%5.%6.%7.%8."/>
      <w:lvlJc w:val="left"/>
      <w:pPr>
        <w:ind w:left="4380" w:hanging="1440"/>
      </w:pPr>
    </w:lvl>
    <w:lvl w:ilvl="8">
      <w:start w:val="1"/>
      <w:numFmt w:val="decimal"/>
      <w:lvlText w:val="%1.%2.%3.%4.%5.%6.%7.%8.%9."/>
      <w:lvlJc w:val="left"/>
      <w:pPr>
        <w:ind w:left="5160" w:hanging="1800"/>
      </w:pPr>
    </w:lvl>
  </w:abstractNum>
  <w:abstractNum w:abstractNumId="45" w15:restartNumberingAfterBreak="0">
    <w:nsid w:val="715D4864"/>
    <w:multiLevelType w:val="hybridMultilevel"/>
    <w:tmpl w:val="35B48D12"/>
    <w:lvl w:ilvl="0" w:tplc="69A07608">
      <w:start w:val="1"/>
      <w:numFmt w:val="decimal"/>
      <w:lvlText w:val="%1)"/>
      <w:lvlJc w:val="left"/>
      <w:pPr>
        <w:ind w:left="720" w:hanging="360"/>
      </w:pPr>
      <w:rPr>
        <w:sz w:val="20"/>
        <w:szCs w:val="2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6" w15:restartNumberingAfterBreak="0">
    <w:nsid w:val="7D06242E"/>
    <w:multiLevelType w:val="hybridMultilevel"/>
    <w:tmpl w:val="B19C2018"/>
    <w:lvl w:ilvl="0" w:tplc="0426000F">
      <w:start w:val="4"/>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17"/>
  </w:num>
  <w:num w:numId="5">
    <w:abstractNumId w:val="36"/>
  </w:num>
  <w:num w:numId="6">
    <w:abstractNumId w:val="44"/>
  </w:num>
  <w:num w:numId="7">
    <w:abstractNumId w:val="28"/>
  </w:num>
  <w:num w:numId="8">
    <w:abstractNumId w:val="12"/>
  </w:num>
  <w:num w:numId="9">
    <w:abstractNumId w:val="37"/>
  </w:num>
  <w:num w:numId="10">
    <w:abstractNumId w:val="38"/>
  </w:num>
  <w:num w:numId="11">
    <w:abstractNumId w:val="8"/>
  </w:num>
  <w:num w:numId="12">
    <w:abstractNumId w:val="33"/>
  </w:num>
  <w:num w:numId="13">
    <w:abstractNumId w:val="40"/>
  </w:num>
  <w:num w:numId="14">
    <w:abstractNumId w:val="30"/>
  </w:num>
  <w:num w:numId="15">
    <w:abstractNumId w:val="27"/>
  </w:num>
  <w:num w:numId="16">
    <w:abstractNumId w:val="31"/>
  </w:num>
  <w:num w:numId="17">
    <w:abstractNumId w:val="25"/>
  </w:num>
  <w:num w:numId="18">
    <w:abstractNumId w:val="26"/>
  </w:num>
  <w:num w:numId="19">
    <w:abstractNumId w:val="14"/>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45"/>
  </w:num>
  <w:num w:numId="24">
    <w:abstractNumId w:val="10"/>
  </w:num>
  <w:num w:numId="25">
    <w:abstractNumId w:val="41"/>
  </w:num>
  <w:num w:numId="26">
    <w:abstractNumId w:val="24"/>
  </w:num>
  <w:num w:numId="27">
    <w:abstractNumId w:val="15"/>
  </w:num>
  <w:num w:numId="28">
    <w:abstractNumId w:val="29"/>
  </w:num>
  <w:num w:numId="29">
    <w:abstractNumId w:val="4"/>
  </w:num>
  <w:num w:numId="30">
    <w:abstractNumId w:val="5"/>
  </w:num>
  <w:num w:numId="31">
    <w:abstractNumId w:val="22"/>
  </w:num>
  <w:num w:numId="32">
    <w:abstractNumId w:val="7"/>
  </w:num>
  <w:num w:numId="33">
    <w:abstractNumId w:val="19"/>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startOverride w:val="3"/>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num>
  <w:num w:numId="45">
    <w:abstractNumId w:val="11"/>
  </w:num>
  <w:num w:numId="46">
    <w:abstractNumId w:val="9"/>
  </w:num>
  <w:num w:numId="47">
    <w:abstractNumId w:val="32"/>
  </w:num>
  <w:num w:numId="48">
    <w:abstractNumId w:val="34"/>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FFF"/>
    <w:rsid w:val="000D2FFF"/>
    <w:rsid w:val="000E7D09"/>
    <w:rsid w:val="006D49E9"/>
    <w:rsid w:val="00714F47"/>
    <w:rsid w:val="00EC7FEE"/>
    <w:rsid w:val="00F060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26CBFB-2300-4149-B328-74810CAEF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D2FFF"/>
    <w:pPr>
      <w:widowControl w:val="0"/>
      <w:suppressAutoHyphens/>
      <w:spacing w:after="0" w:line="240" w:lineRule="auto"/>
    </w:pPr>
    <w:rPr>
      <w:rFonts w:ascii="Times New Roman" w:eastAsia="Lucida Sans Unicode" w:hAnsi="Times New Roman" w:cs="Tahoma"/>
      <w:color w:val="000000"/>
      <w:sz w:val="24"/>
      <w:szCs w:val="24"/>
      <w:lang w:val="en-US" w:bidi="en-US"/>
    </w:rPr>
  </w:style>
  <w:style w:type="paragraph" w:styleId="Virsraksts1">
    <w:name w:val="heading 1"/>
    <w:basedOn w:val="Parasts"/>
    <w:next w:val="Parasts"/>
    <w:link w:val="Virsraksts1Rakstz"/>
    <w:qFormat/>
    <w:rsid w:val="000D2FFF"/>
    <w:pPr>
      <w:keepNext/>
      <w:numPr>
        <w:numId w:val="1"/>
      </w:numPr>
      <w:spacing w:before="240" w:after="60"/>
      <w:outlineLvl w:val="0"/>
    </w:pPr>
    <w:rPr>
      <w:rFonts w:ascii="Arial" w:hAnsi="Arial" w:cs="Arial"/>
      <w:b/>
      <w:bCs/>
      <w:kern w:val="1"/>
      <w:sz w:val="32"/>
      <w:szCs w:val="32"/>
    </w:rPr>
  </w:style>
  <w:style w:type="paragraph" w:styleId="Virsraksts2">
    <w:name w:val="heading 2"/>
    <w:basedOn w:val="Parasts"/>
    <w:next w:val="Parasts"/>
    <w:link w:val="Virsraksts2Rakstz"/>
    <w:qFormat/>
    <w:rsid w:val="000D2FFF"/>
    <w:pPr>
      <w:keepNext/>
      <w:numPr>
        <w:ilvl w:val="1"/>
        <w:numId w:val="1"/>
      </w:numPr>
      <w:autoSpaceDE w:val="0"/>
      <w:jc w:val="both"/>
      <w:outlineLvl w:val="1"/>
    </w:pPr>
    <w:rPr>
      <w:szCs w:val="28"/>
    </w:rPr>
  </w:style>
  <w:style w:type="paragraph" w:styleId="Virsraksts3">
    <w:name w:val="heading 3"/>
    <w:basedOn w:val="Parasts"/>
    <w:next w:val="Parasts"/>
    <w:link w:val="Virsraksts3Rakstz"/>
    <w:qFormat/>
    <w:rsid w:val="000D2FFF"/>
    <w:pPr>
      <w:keepNext/>
      <w:numPr>
        <w:ilvl w:val="2"/>
        <w:numId w:val="1"/>
      </w:numPr>
      <w:jc w:val="right"/>
      <w:outlineLvl w:val="2"/>
    </w:pPr>
    <w:rPr>
      <w:sz w:val="22"/>
    </w:rPr>
  </w:style>
  <w:style w:type="paragraph" w:styleId="Virsraksts4">
    <w:name w:val="heading 4"/>
    <w:basedOn w:val="Parasts"/>
    <w:next w:val="Parasts"/>
    <w:link w:val="Virsraksts4Rakstz"/>
    <w:qFormat/>
    <w:rsid w:val="00F0605F"/>
    <w:pPr>
      <w:keepNext/>
      <w:tabs>
        <w:tab w:val="num" w:pos="864"/>
      </w:tabs>
      <w:spacing w:before="240" w:after="60"/>
      <w:ind w:left="864" w:hanging="864"/>
      <w:outlineLvl w:val="3"/>
    </w:pPr>
    <w:rPr>
      <w:rFonts w:cs="Times New Roman"/>
      <w:b/>
      <w:bCs/>
      <w:sz w:val="28"/>
      <w:szCs w:val="28"/>
      <w:lang w:val="lv-LV" w:bidi="ar-SA"/>
    </w:rPr>
  </w:style>
  <w:style w:type="paragraph" w:styleId="Virsraksts5">
    <w:name w:val="heading 5"/>
    <w:basedOn w:val="Parasts"/>
    <w:next w:val="Parasts"/>
    <w:link w:val="Virsraksts5Rakstz"/>
    <w:qFormat/>
    <w:rsid w:val="00F0605F"/>
    <w:pPr>
      <w:keepNext/>
      <w:tabs>
        <w:tab w:val="num" w:pos="1008"/>
      </w:tabs>
      <w:snapToGrid w:val="0"/>
      <w:ind w:right="-181"/>
      <w:outlineLvl w:val="4"/>
    </w:pPr>
    <w:rPr>
      <w:rFonts w:eastAsia="Times New Roman" w:cs="Times New Roman"/>
      <w:b/>
      <w:bCs/>
      <w:sz w:val="18"/>
      <w:szCs w:val="20"/>
      <w:lang w:val="lv-LV" w:bidi="ar-SA"/>
    </w:rPr>
  </w:style>
  <w:style w:type="paragraph" w:styleId="Virsraksts6">
    <w:name w:val="heading 6"/>
    <w:basedOn w:val="Parasts"/>
    <w:next w:val="Parasts"/>
    <w:link w:val="Virsraksts6Rakstz"/>
    <w:qFormat/>
    <w:rsid w:val="00F0605F"/>
    <w:pPr>
      <w:keepNext/>
      <w:tabs>
        <w:tab w:val="num" w:pos="1152"/>
      </w:tabs>
      <w:ind w:left="1152" w:hanging="1152"/>
      <w:jc w:val="center"/>
      <w:outlineLvl w:val="5"/>
    </w:pPr>
    <w:rPr>
      <w:rFonts w:eastAsia="Times New Roman" w:cs="Times New Roman"/>
      <w:b/>
      <w:bCs/>
      <w:color w:val="auto"/>
      <w:lang w:val="lv-LV" w:bidi="ar-SA"/>
    </w:rPr>
  </w:style>
  <w:style w:type="paragraph" w:styleId="Virsraksts7">
    <w:name w:val="heading 7"/>
    <w:basedOn w:val="Parasts"/>
    <w:next w:val="Parasts"/>
    <w:link w:val="Virsraksts7Rakstz"/>
    <w:rsid w:val="00F0605F"/>
    <w:pPr>
      <w:widowControl/>
      <w:suppressAutoHyphens w:val="0"/>
      <w:autoSpaceDN w:val="0"/>
      <w:spacing w:before="240" w:after="60"/>
      <w:outlineLvl w:val="6"/>
    </w:pPr>
    <w:rPr>
      <w:rFonts w:eastAsia="Times New Roman" w:cs="Times New Roman"/>
      <w:color w:val="auto"/>
      <w:lang w:val="lv-LV" w:bidi="ar-SA"/>
    </w:rPr>
  </w:style>
  <w:style w:type="paragraph" w:styleId="Virsraksts9">
    <w:name w:val="heading 9"/>
    <w:basedOn w:val="Parasts"/>
    <w:next w:val="Parasts"/>
    <w:link w:val="Virsraksts9Rakstz"/>
    <w:qFormat/>
    <w:rsid w:val="000D2FFF"/>
    <w:pPr>
      <w:keepNext/>
      <w:numPr>
        <w:ilvl w:val="8"/>
        <w:numId w:val="1"/>
      </w:numPr>
      <w:autoSpaceDE w:val="0"/>
      <w:jc w:val="center"/>
      <w:outlineLvl w:val="8"/>
    </w:pPr>
    <w:rPr>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0D2FFF"/>
    <w:rPr>
      <w:rFonts w:ascii="Arial" w:eastAsia="Lucida Sans Unicode" w:hAnsi="Arial" w:cs="Arial"/>
      <w:b/>
      <w:bCs/>
      <w:color w:val="000000"/>
      <w:kern w:val="1"/>
      <w:sz w:val="32"/>
      <w:szCs w:val="32"/>
      <w:lang w:val="en-US" w:bidi="en-US"/>
    </w:rPr>
  </w:style>
  <w:style w:type="character" w:customStyle="1" w:styleId="Virsraksts2Rakstz">
    <w:name w:val="Virsraksts 2 Rakstz."/>
    <w:basedOn w:val="Noklusjumarindkopasfonts"/>
    <w:link w:val="Virsraksts2"/>
    <w:rsid w:val="000D2FFF"/>
    <w:rPr>
      <w:rFonts w:ascii="Times New Roman" w:eastAsia="Lucida Sans Unicode" w:hAnsi="Times New Roman" w:cs="Tahoma"/>
      <w:color w:val="000000"/>
      <w:sz w:val="24"/>
      <w:szCs w:val="28"/>
      <w:lang w:val="en-US" w:bidi="en-US"/>
    </w:rPr>
  </w:style>
  <w:style w:type="character" w:customStyle="1" w:styleId="Virsraksts3Rakstz">
    <w:name w:val="Virsraksts 3 Rakstz."/>
    <w:basedOn w:val="Noklusjumarindkopasfonts"/>
    <w:link w:val="Virsraksts3"/>
    <w:rsid w:val="000D2FFF"/>
    <w:rPr>
      <w:rFonts w:ascii="Times New Roman" w:eastAsia="Lucida Sans Unicode" w:hAnsi="Times New Roman" w:cs="Tahoma"/>
      <w:color w:val="000000"/>
      <w:szCs w:val="24"/>
      <w:lang w:val="en-US" w:bidi="en-US"/>
    </w:rPr>
  </w:style>
  <w:style w:type="character" w:customStyle="1" w:styleId="Virsraksts9Rakstz">
    <w:name w:val="Virsraksts 9 Rakstz."/>
    <w:basedOn w:val="Noklusjumarindkopasfonts"/>
    <w:link w:val="Virsraksts9"/>
    <w:rsid w:val="000D2FFF"/>
    <w:rPr>
      <w:rFonts w:ascii="Times New Roman" w:eastAsia="Lucida Sans Unicode" w:hAnsi="Times New Roman" w:cs="Tahoma"/>
      <w:color w:val="000000"/>
      <w:sz w:val="28"/>
      <w:szCs w:val="28"/>
      <w:lang w:val="en-US" w:bidi="en-US"/>
    </w:rPr>
  </w:style>
  <w:style w:type="paragraph" w:styleId="Pamatteksts">
    <w:name w:val="Body Text"/>
    <w:basedOn w:val="Parasts"/>
    <w:link w:val="PamattekstsRakstz"/>
    <w:rsid w:val="000D2FFF"/>
    <w:pPr>
      <w:spacing w:after="120"/>
    </w:pPr>
    <w:rPr>
      <w:rFonts w:ascii="RimTimes" w:hAnsi="RimTimes"/>
    </w:rPr>
  </w:style>
  <w:style w:type="character" w:customStyle="1" w:styleId="PamattekstsRakstz">
    <w:name w:val="Pamatteksts Rakstz."/>
    <w:basedOn w:val="Noklusjumarindkopasfonts"/>
    <w:link w:val="Pamatteksts"/>
    <w:rsid w:val="000D2FFF"/>
    <w:rPr>
      <w:rFonts w:ascii="RimTimes" w:eastAsia="Lucida Sans Unicode" w:hAnsi="RimTimes" w:cs="Tahoma"/>
      <w:color w:val="000000"/>
      <w:sz w:val="24"/>
      <w:szCs w:val="24"/>
      <w:lang w:val="en-US" w:bidi="en-US"/>
    </w:rPr>
  </w:style>
  <w:style w:type="character" w:customStyle="1" w:styleId="Virsraksts4Rakstz">
    <w:name w:val="Virsraksts 4 Rakstz."/>
    <w:basedOn w:val="Noklusjumarindkopasfonts"/>
    <w:link w:val="Virsraksts4"/>
    <w:rsid w:val="00F0605F"/>
    <w:rPr>
      <w:rFonts w:ascii="Times New Roman" w:eastAsia="Lucida Sans Unicode" w:hAnsi="Times New Roman" w:cs="Times New Roman"/>
      <w:b/>
      <w:bCs/>
      <w:color w:val="000000"/>
      <w:sz w:val="28"/>
      <w:szCs w:val="28"/>
    </w:rPr>
  </w:style>
  <w:style w:type="character" w:customStyle="1" w:styleId="Virsraksts5Rakstz">
    <w:name w:val="Virsraksts 5 Rakstz."/>
    <w:basedOn w:val="Noklusjumarindkopasfonts"/>
    <w:link w:val="Virsraksts5"/>
    <w:rsid w:val="00F0605F"/>
    <w:rPr>
      <w:rFonts w:ascii="Times New Roman" w:eastAsia="Times New Roman" w:hAnsi="Times New Roman" w:cs="Times New Roman"/>
      <w:b/>
      <w:bCs/>
      <w:color w:val="000000"/>
      <w:sz w:val="18"/>
      <w:szCs w:val="20"/>
    </w:rPr>
  </w:style>
  <w:style w:type="character" w:customStyle="1" w:styleId="Virsraksts6Rakstz">
    <w:name w:val="Virsraksts 6 Rakstz."/>
    <w:basedOn w:val="Noklusjumarindkopasfonts"/>
    <w:link w:val="Virsraksts6"/>
    <w:rsid w:val="00F0605F"/>
    <w:rPr>
      <w:rFonts w:ascii="Times New Roman" w:eastAsia="Times New Roman" w:hAnsi="Times New Roman" w:cs="Times New Roman"/>
      <w:b/>
      <w:bCs/>
      <w:sz w:val="24"/>
      <w:szCs w:val="24"/>
    </w:rPr>
  </w:style>
  <w:style w:type="character" w:customStyle="1" w:styleId="Virsraksts7Rakstz">
    <w:name w:val="Virsraksts 7 Rakstz."/>
    <w:basedOn w:val="Noklusjumarindkopasfonts"/>
    <w:link w:val="Virsraksts7"/>
    <w:rsid w:val="00F0605F"/>
    <w:rPr>
      <w:rFonts w:ascii="Times New Roman" w:eastAsia="Times New Roman" w:hAnsi="Times New Roman" w:cs="Times New Roman"/>
      <w:sz w:val="24"/>
      <w:szCs w:val="24"/>
    </w:rPr>
  </w:style>
  <w:style w:type="character" w:customStyle="1" w:styleId="WW8Num4z0">
    <w:name w:val="WW8Num4z0"/>
    <w:rsid w:val="00F0605F"/>
    <w:rPr>
      <w:b w:val="0"/>
      <w:bCs w:val="0"/>
    </w:rPr>
  </w:style>
  <w:style w:type="character" w:customStyle="1" w:styleId="WW8Num10z0">
    <w:name w:val="WW8Num10z0"/>
    <w:rsid w:val="00F0605F"/>
    <w:rPr>
      <w:b w:val="0"/>
      <w:bCs w:val="0"/>
    </w:rPr>
  </w:style>
  <w:style w:type="character" w:customStyle="1" w:styleId="WW8Num10z1">
    <w:name w:val="WW8Num10z1"/>
    <w:rsid w:val="00F0605F"/>
    <w:rPr>
      <w:rFonts w:ascii="OpenSymbol" w:hAnsi="OpenSymbol" w:cs="OpenSymbol"/>
    </w:rPr>
  </w:style>
  <w:style w:type="character" w:customStyle="1" w:styleId="Absatz-Standardschriftart">
    <w:name w:val="Absatz-Standardschriftart"/>
    <w:rsid w:val="00F0605F"/>
  </w:style>
  <w:style w:type="character" w:customStyle="1" w:styleId="WW-Absatz-Standardschriftart">
    <w:name w:val="WW-Absatz-Standardschriftart"/>
    <w:rsid w:val="00F0605F"/>
  </w:style>
  <w:style w:type="character" w:customStyle="1" w:styleId="WW-Absatz-Standardschriftart1">
    <w:name w:val="WW-Absatz-Standardschriftart1"/>
    <w:rsid w:val="00F0605F"/>
  </w:style>
  <w:style w:type="character" w:customStyle="1" w:styleId="WW-Absatz-Standardschriftart11">
    <w:name w:val="WW-Absatz-Standardschriftart11"/>
    <w:rsid w:val="00F0605F"/>
  </w:style>
  <w:style w:type="character" w:customStyle="1" w:styleId="WW-Absatz-Standardschriftart111">
    <w:name w:val="WW-Absatz-Standardschriftart111"/>
    <w:rsid w:val="00F0605F"/>
  </w:style>
  <w:style w:type="character" w:customStyle="1" w:styleId="WW8Num2z0">
    <w:name w:val="WW8Num2z0"/>
    <w:rsid w:val="00F0605F"/>
    <w:rPr>
      <w:b w:val="0"/>
      <w:bCs w:val="0"/>
    </w:rPr>
  </w:style>
  <w:style w:type="character" w:customStyle="1" w:styleId="WW8Num3z0">
    <w:name w:val="WW8Num3z0"/>
    <w:rsid w:val="00F0605F"/>
    <w:rPr>
      <w:b w:val="0"/>
      <w:bCs w:val="0"/>
    </w:rPr>
  </w:style>
  <w:style w:type="character" w:customStyle="1" w:styleId="WW8Num9z0">
    <w:name w:val="WW8Num9z0"/>
    <w:rsid w:val="00F0605F"/>
    <w:rPr>
      <w:b w:val="0"/>
      <w:bCs w:val="0"/>
    </w:rPr>
  </w:style>
  <w:style w:type="character" w:customStyle="1" w:styleId="WW-DefaultParagraphFont1">
    <w:name w:val="WW-Default Paragraph Font1"/>
    <w:rsid w:val="00F0605F"/>
  </w:style>
  <w:style w:type="character" w:styleId="Hipersaite">
    <w:name w:val="Hyperlink"/>
    <w:rsid w:val="00F0605F"/>
    <w:rPr>
      <w:color w:val="0000FF"/>
      <w:u w:val="single"/>
    </w:rPr>
  </w:style>
  <w:style w:type="character" w:customStyle="1" w:styleId="WW8Num5z0">
    <w:name w:val="WW8Num5z0"/>
    <w:rsid w:val="00F0605F"/>
    <w:rPr>
      <w:b w:val="0"/>
      <w:bCs w:val="0"/>
    </w:rPr>
  </w:style>
  <w:style w:type="character" w:customStyle="1" w:styleId="WW-DefaultParagraphFont">
    <w:name w:val="WW-Default Paragraph Font"/>
    <w:rsid w:val="00F0605F"/>
  </w:style>
  <w:style w:type="character" w:customStyle="1" w:styleId="FootnoteCharacters">
    <w:name w:val="Footnote Characters"/>
    <w:rsid w:val="00F0605F"/>
    <w:rPr>
      <w:vertAlign w:val="superscript"/>
    </w:rPr>
  </w:style>
  <w:style w:type="character" w:customStyle="1" w:styleId="NumberingSymbols">
    <w:name w:val="Numbering Symbols"/>
    <w:rsid w:val="00F0605F"/>
  </w:style>
  <w:style w:type="character" w:customStyle="1" w:styleId="Bullets">
    <w:name w:val="Bullets"/>
    <w:rsid w:val="00F0605F"/>
    <w:rPr>
      <w:rFonts w:ascii="OpenSymbol" w:eastAsia="OpenSymbol" w:hAnsi="OpenSymbol" w:cs="OpenSymbol"/>
    </w:rPr>
  </w:style>
  <w:style w:type="paragraph" w:customStyle="1" w:styleId="Heading">
    <w:name w:val="Heading"/>
    <w:basedOn w:val="Parasts"/>
    <w:next w:val="Pamatteksts"/>
    <w:rsid w:val="00F0605F"/>
    <w:pPr>
      <w:keepNext/>
      <w:spacing w:before="240" w:after="120"/>
    </w:pPr>
    <w:rPr>
      <w:rFonts w:ascii="Arial" w:hAnsi="Arial"/>
      <w:sz w:val="28"/>
      <w:szCs w:val="28"/>
    </w:rPr>
  </w:style>
  <w:style w:type="paragraph" w:styleId="Saraksts">
    <w:name w:val="List"/>
    <w:basedOn w:val="Pamatteksts"/>
    <w:rsid w:val="00F0605F"/>
  </w:style>
  <w:style w:type="paragraph" w:styleId="Parakstszemobjekta">
    <w:name w:val="caption"/>
    <w:basedOn w:val="Parasts"/>
    <w:qFormat/>
    <w:rsid w:val="00F0605F"/>
    <w:pPr>
      <w:suppressLineNumbers/>
      <w:spacing w:before="120" w:after="120"/>
    </w:pPr>
    <w:rPr>
      <w:i/>
      <w:iCs/>
    </w:rPr>
  </w:style>
  <w:style w:type="paragraph" w:customStyle="1" w:styleId="Index">
    <w:name w:val="Index"/>
    <w:basedOn w:val="Parasts"/>
    <w:rsid w:val="00F0605F"/>
    <w:pPr>
      <w:suppressLineNumbers/>
    </w:pPr>
  </w:style>
  <w:style w:type="paragraph" w:styleId="Paraststmeklis">
    <w:name w:val="Normal (Web)"/>
    <w:basedOn w:val="Parasts"/>
    <w:rsid w:val="00F0605F"/>
    <w:pPr>
      <w:spacing w:before="100"/>
    </w:pPr>
    <w:rPr>
      <w:lang w:val="en-GB"/>
    </w:rPr>
  </w:style>
  <w:style w:type="paragraph" w:styleId="Pamatteksts3">
    <w:name w:val="Body Text 3"/>
    <w:basedOn w:val="Parasts"/>
    <w:link w:val="Pamatteksts3Rakstz"/>
    <w:rsid w:val="00F0605F"/>
    <w:pPr>
      <w:jc w:val="both"/>
    </w:pPr>
  </w:style>
  <w:style w:type="character" w:customStyle="1" w:styleId="Pamatteksts3Rakstz">
    <w:name w:val="Pamatteksts 3 Rakstz."/>
    <w:basedOn w:val="Noklusjumarindkopasfonts"/>
    <w:link w:val="Pamatteksts3"/>
    <w:rsid w:val="00F0605F"/>
    <w:rPr>
      <w:rFonts w:ascii="Times New Roman" w:eastAsia="Lucida Sans Unicode" w:hAnsi="Times New Roman" w:cs="Tahoma"/>
      <w:color w:val="000000"/>
      <w:sz w:val="24"/>
      <w:szCs w:val="24"/>
      <w:lang w:val="en-US" w:bidi="en-US"/>
    </w:rPr>
  </w:style>
  <w:style w:type="paragraph" w:customStyle="1" w:styleId="h3body1">
    <w:name w:val="h3_body_1"/>
    <w:rsid w:val="00F0605F"/>
    <w:pPr>
      <w:tabs>
        <w:tab w:val="left" w:pos="993"/>
      </w:tabs>
      <w:suppressAutoHyphens/>
      <w:spacing w:after="0" w:line="240" w:lineRule="auto"/>
      <w:jc w:val="both"/>
    </w:pPr>
    <w:rPr>
      <w:rFonts w:ascii="Times New Roman" w:eastAsia="Times New Roman" w:hAnsi="Times New Roman" w:cs="Times New Roman"/>
      <w:bCs/>
      <w:color w:val="FF0000"/>
      <w:sz w:val="24"/>
      <w:szCs w:val="24"/>
      <w:lang w:eastAsia="ar-SA"/>
    </w:rPr>
  </w:style>
  <w:style w:type="paragraph" w:customStyle="1" w:styleId="WW-List2">
    <w:name w:val="WW-List 2"/>
    <w:basedOn w:val="Parasts"/>
    <w:rsid w:val="00F0605F"/>
    <w:pPr>
      <w:tabs>
        <w:tab w:val="left" w:pos="11484"/>
      </w:tabs>
      <w:ind w:left="1044" w:hanging="504"/>
    </w:pPr>
  </w:style>
  <w:style w:type="paragraph" w:styleId="Vresteksts">
    <w:name w:val="footnote text"/>
    <w:basedOn w:val="Parasts"/>
    <w:link w:val="VrestekstsRakstz"/>
    <w:rsid w:val="00F0605F"/>
  </w:style>
  <w:style w:type="character" w:customStyle="1" w:styleId="VrestekstsRakstz">
    <w:name w:val="Vēres teksts Rakstz."/>
    <w:basedOn w:val="Noklusjumarindkopasfonts"/>
    <w:link w:val="Vresteksts"/>
    <w:rsid w:val="00F0605F"/>
    <w:rPr>
      <w:rFonts w:ascii="Times New Roman" w:eastAsia="Lucida Sans Unicode" w:hAnsi="Times New Roman" w:cs="Tahoma"/>
      <w:color w:val="000000"/>
      <w:sz w:val="24"/>
      <w:szCs w:val="24"/>
      <w:lang w:val="en-US" w:bidi="en-US"/>
    </w:rPr>
  </w:style>
  <w:style w:type="paragraph" w:styleId="Sarakstarindkopa">
    <w:name w:val="List Paragraph"/>
    <w:basedOn w:val="Parasts"/>
    <w:uiPriority w:val="34"/>
    <w:qFormat/>
    <w:rsid w:val="00F0605F"/>
    <w:pPr>
      <w:widowControl/>
      <w:suppressAutoHyphens w:val="0"/>
      <w:ind w:left="720"/>
    </w:pPr>
    <w:rPr>
      <w:lang w:val="lv-LV"/>
    </w:rPr>
  </w:style>
  <w:style w:type="paragraph" w:styleId="Pamatteksts2">
    <w:name w:val="Body Text 2"/>
    <w:basedOn w:val="Parasts"/>
    <w:link w:val="Pamatteksts2Rakstz"/>
    <w:rsid w:val="00F0605F"/>
    <w:pPr>
      <w:spacing w:after="120" w:line="480" w:lineRule="auto"/>
    </w:pPr>
  </w:style>
  <w:style w:type="character" w:customStyle="1" w:styleId="Pamatteksts2Rakstz">
    <w:name w:val="Pamatteksts 2 Rakstz."/>
    <w:basedOn w:val="Noklusjumarindkopasfonts"/>
    <w:link w:val="Pamatteksts2"/>
    <w:rsid w:val="00F0605F"/>
    <w:rPr>
      <w:rFonts w:ascii="Times New Roman" w:eastAsia="Lucida Sans Unicode" w:hAnsi="Times New Roman" w:cs="Tahoma"/>
      <w:color w:val="000000"/>
      <w:sz w:val="24"/>
      <w:szCs w:val="24"/>
      <w:lang w:val="en-US" w:bidi="en-US"/>
    </w:rPr>
  </w:style>
  <w:style w:type="paragraph" w:customStyle="1" w:styleId="TableContents">
    <w:name w:val="Table Contents"/>
    <w:basedOn w:val="Parasts"/>
    <w:rsid w:val="00F0605F"/>
    <w:pPr>
      <w:suppressLineNumbers/>
    </w:pPr>
  </w:style>
  <w:style w:type="paragraph" w:customStyle="1" w:styleId="TableHeading">
    <w:name w:val="Table Heading"/>
    <w:basedOn w:val="TableContents"/>
    <w:rsid w:val="00F0605F"/>
    <w:pPr>
      <w:jc w:val="center"/>
    </w:pPr>
    <w:rPr>
      <w:b/>
      <w:bCs/>
      <w:i/>
      <w:iCs/>
    </w:rPr>
  </w:style>
  <w:style w:type="paragraph" w:styleId="Pamattekstsaratkpi">
    <w:name w:val="Body Text Indent"/>
    <w:basedOn w:val="Parasts"/>
    <w:link w:val="PamattekstsaratkpiRakstz"/>
    <w:rsid w:val="00F0605F"/>
    <w:pPr>
      <w:spacing w:after="120"/>
      <w:ind w:left="283"/>
    </w:pPr>
  </w:style>
  <w:style w:type="character" w:customStyle="1" w:styleId="PamattekstsaratkpiRakstz">
    <w:name w:val="Pamatteksts ar atkāpi Rakstz."/>
    <w:basedOn w:val="Noklusjumarindkopasfonts"/>
    <w:link w:val="Pamattekstsaratkpi"/>
    <w:rsid w:val="00F0605F"/>
    <w:rPr>
      <w:rFonts w:ascii="Times New Roman" w:eastAsia="Lucida Sans Unicode" w:hAnsi="Times New Roman" w:cs="Tahoma"/>
      <w:color w:val="000000"/>
      <w:sz w:val="24"/>
      <w:szCs w:val="24"/>
      <w:lang w:val="en-US" w:bidi="en-US"/>
    </w:rPr>
  </w:style>
  <w:style w:type="paragraph" w:styleId="Kjene">
    <w:name w:val="footer"/>
    <w:basedOn w:val="Parasts"/>
    <w:link w:val="KjeneRakstz"/>
    <w:rsid w:val="00F0605F"/>
    <w:pPr>
      <w:tabs>
        <w:tab w:val="center" w:pos="4680"/>
        <w:tab w:val="right" w:pos="9360"/>
      </w:tabs>
    </w:pPr>
  </w:style>
  <w:style w:type="character" w:customStyle="1" w:styleId="KjeneRakstz">
    <w:name w:val="Kājene Rakstz."/>
    <w:basedOn w:val="Noklusjumarindkopasfonts"/>
    <w:link w:val="Kjene"/>
    <w:rsid w:val="00F0605F"/>
    <w:rPr>
      <w:rFonts w:ascii="Times New Roman" w:eastAsia="Lucida Sans Unicode" w:hAnsi="Times New Roman" w:cs="Tahoma"/>
      <w:color w:val="000000"/>
      <w:sz w:val="24"/>
      <w:szCs w:val="24"/>
      <w:lang w:val="en-US" w:bidi="en-US"/>
    </w:rPr>
  </w:style>
  <w:style w:type="paragraph" w:customStyle="1" w:styleId="Pamatteksts21">
    <w:name w:val="Pamatteksts 21"/>
    <w:basedOn w:val="Parasts"/>
    <w:rsid w:val="00F0605F"/>
    <w:pPr>
      <w:spacing w:after="120" w:line="480" w:lineRule="auto"/>
    </w:pPr>
  </w:style>
  <w:style w:type="paragraph" w:styleId="Nosaukums">
    <w:name w:val="Title"/>
    <w:basedOn w:val="Parasts"/>
    <w:next w:val="Apakvirsraksts"/>
    <w:link w:val="NosaukumsRakstz"/>
    <w:qFormat/>
    <w:rsid w:val="00F0605F"/>
    <w:pPr>
      <w:widowControl/>
      <w:suppressAutoHyphens w:val="0"/>
      <w:jc w:val="center"/>
    </w:pPr>
    <w:rPr>
      <w:rFonts w:eastAsia="Times New Roman" w:cs="Times New Roman"/>
      <w:b/>
      <w:color w:val="auto"/>
      <w:szCs w:val="20"/>
      <w:lang w:val="lv-LV" w:eastAsia="ar-SA" w:bidi="ar-SA"/>
    </w:rPr>
  </w:style>
  <w:style w:type="character" w:customStyle="1" w:styleId="NosaukumsRakstz">
    <w:name w:val="Nosaukums Rakstz."/>
    <w:basedOn w:val="Noklusjumarindkopasfonts"/>
    <w:link w:val="Nosaukums"/>
    <w:rsid w:val="00F0605F"/>
    <w:rPr>
      <w:rFonts w:ascii="Times New Roman" w:eastAsia="Times New Roman" w:hAnsi="Times New Roman" w:cs="Times New Roman"/>
      <w:b/>
      <w:sz w:val="24"/>
      <w:szCs w:val="20"/>
      <w:lang w:eastAsia="ar-SA"/>
    </w:rPr>
  </w:style>
  <w:style w:type="paragraph" w:styleId="Apakvirsraksts">
    <w:name w:val="Subtitle"/>
    <w:basedOn w:val="Heading"/>
    <w:next w:val="Pamatteksts"/>
    <w:link w:val="ApakvirsrakstsRakstz"/>
    <w:qFormat/>
    <w:rsid w:val="00F0605F"/>
    <w:pPr>
      <w:jc w:val="center"/>
    </w:pPr>
    <w:rPr>
      <w:i/>
      <w:iCs/>
    </w:rPr>
  </w:style>
  <w:style w:type="character" w:customStyle="1" w:styleId="ApakvirsrakstsRakstz">
    <w:name w:val="Apakšvirsraksts Rakstz."/>
    <w:basedOn w:val="Noklusjumarindkopasfonts"/>
    <w:link w:val="Apakvirsraksts"/>
    <w:rsid w:val="00F0605F"/>
    <w:rPr>
      <w:rFonts w:ascii="Arial" w:eastAsia="Lucida Sans Unicode" w:hAnsi="Arial" w:cs="Tahoma"/>
      <w:i/>
      <w:iCs/>
      <w:color w:val="000000"/>
      <w:sz w:val="28"/>
      <w:szCs w:val="28"/>
      <w:lang w:val="en-US" w:bidi="en-US"/>
    </w:rPr>
  </w:style>
  <w:style w:type="paragraph" w:styleId="Balonteksts">
    <w:name w:val="Balloon Text"/>
    <w:basedOn w:val="Parasts"/>
    <w:link w:val="BalontekstsRakstz"/>
    <w:unhideWhenUsed/>
    <w:rsid w:val="00F0605F"/>
    <w:rPr>
      <w:rFonts w:ascii="Tahoma" w:hAnsi="Tahoma"/>
      <w:sz w:val="16"/>
      <w:szCs w:val="16"/>
    </w:rPr>
  </w:style>
  <w:style w:type="character" w:customStyle="1" w:styleId="BalontekstsRakstz">
    <w:name w:val="Balonteksts Rakstz."/>
    <w:basedOn w:val="Noklusjumarindkopasfonts"/>
    <w:link w:val="Balonteksts"/>
    <w:rsid w:val="00F0605F"/>
    <w:rPr>
      <w:rFonts w:ascii="Tahoma" w:eastAsia="Lucida Sans Unicode" w:hAnsi="Tahoma" w:cs="Tahoma"/>
      <w:color w:val="000000"/>
      <w:sz w:val="16"/>
      <w:szCs w:val="16"/>
      <w:lang w:val="en-US" w:bidi="en-US"/>
    </w:rPr>
  </w:style>
  <w:style w:type="table" w:styleId="Reatabula">
    <w:name w:val="Table Grid"/>
    <w:basedOn w:val="Parastatabula"/>
    <w:rsid w:val="00F0605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akarte">
    <w:name w:val="Document Map"/>
    <w:basedOn w:val="Parasts"/>
    <w:link w:val="DokumentakarteRakstz"/>
    <w:semiHidden/>
    <w:rsid w:val="00F0605F"/>
    <w:pPr>
      <w:widowControl/>
      <w:shd w:val="clear" w:color="auto" w:fill="000080"/>
      <w:suppressAutoHyphens w:val="0"/>
    </w:pPr>
    <w:rPr>
      <w:rFonts w:ascii="Tahoma" w:eastAsia="Times New Roman" w:hAnsi="Tahoma"/>
      <w:color w:val="auto"/>
      <w:sz w:val="20"/>
      <w:szCs w:val="20"/>
      <w:lang w:val="lv-LV" w:eastAsia="lv-LV" w:bidi="ar-SA"/>
    </w:rPr>
  </w:style>
  <w:style w:type="character" w:customStyle="1" w:styleId="DokumentakarteRakstz">
    <w:name w:val="Dokumenta karte Rakstz."/>
    <w:basedOn w:val="Noklusjumarindkopasfonts"/>
    <w:link w:val="Dokumentakarte"/>
    <w:semiHidden/>
    <w:rsid w:val="00F0605F"/>
    <w:rPr>
      <w:rFonts w:ascii="Tahoma" w:eastAsia="Times New Roman" w:hAnsi="Tahoma" w:cs="Tahoma"/>
      <w:sz w:val="20"/>
      <w:szCs w:val="20"/>
      <w:shd w:val="clear" w:color="auto" w:fill="000080"/>
      <w:lang w:eastAsia="lv-LV"/>
    </w:rPr>
  </w:style>
  <w:style w:type="paragraph" w:customStyle="1" w:styleId="msolistparagraph0">
    <w:name w:val="msolistparagraph"/>
    <w:basedOn w:val="Parasts"/>
    <w:rsid w:val="00F0605F"/>
    <w:pPr>
      <w:widowControl/>
      <w:suppressAutoHyphens w:val="0"/>
      <w:spacing w:before="100" w:beforeAutospacing="1" w:after="100" w:afterAutospacing="1"/>
    </w:pPr>
    <w:rPr>
      <w:rFonts w:eastAsia="Times New Roman" w:cs="Times New Roman"/>
      <w:color w:val="auto"/>
      <w:lang w:val="lv-LV" w:eastAsia="lv-LV" w:bidi="ar-SA"/>
    </w:rPr>
  </w:style>
  <w:style w:type="paragraph" w:styleId="Saturardtjavirsraksts">
    <w:name w:val="TOC Heading"/>
    <w:basedOn w:val="Virsraksts1"/>
    <w:next w:val="Parasts"/>
    <w:uiPriority w:val="39"/>
    <w:semiHidden/>
    <w:unhideWhenUsed/>
    <w:qFormat/>
    <w:rsid w:val="00F0605F"/>
    <w:pPr>
      <w:keepLines/>
      <w:widowControl/>
      <w:numPr>
        <w:numId w:val="0"/>
      </w:numPr>
      <w:suppressAutoHyphens w:val="0"/>
      <w:spacing w:before="480" w:after="0" w:line="276" w:lineRule="auto"/>
      <w:outlineLvl w:val="9"/>
    </w:pPr>
    <w:rPr>
      <w:rFonts w:ascii="Cambria" w:eastAsia="MS Gothic" w:hAnsi="Cambria" w:cs="Times New Roman"/>
      <w:color w:val="365F91"/>
      <w:kern w:val="0"/>
      <w:sz w:val="28"/>
      <w:szCs w:val="28"/>
      <w:lang w:eastAsia="ja-JP" w:bidi="ar-SA"/>
    </w:rPr>
  </w:style>
  <w:style w:type="paragraph" w:styleId="Saturs3">
    <w:name w:val="toc 3"/>
    <w:basedOn w:val="Parasts"/>
    <w:next w:val="Parasts"/>
    <w:autoRedefine/>
    <w:uiPriority w:val="39"/>
    <w:unhideWhenUsed/>
    <w:rsid w:val="00F0605F"/>
    <w:pPr>
      <w:ind w:left="480"/>
    </w:pPr>
  </w:style>
  <w:style w:type="paragraph" w:styleId="Saturs2">
    <w:name w:val="toc 2"/>
    <w:basedOn w:val="Parasts"/>
    <w:next w:val="Parasts"/>
    <w:autoRedefine/>
    <w:uiPriority w:val="39"/>
    <w:unhideWhenUsed/>
    <w:rsid w:val="00F0605F"/>
    <w:pPr>
      <w:ind w:left="240"/>
    </w:pPr>
  </w:style>
  <w:style w:type="paragraph" w:styleId="Saturs1">
    <w:name w:val="toc 1"/>
    <w:basedOn w:val="Parasts"/>
    <w:next w:val="Parasts"/>
    <w:autoRedefine/>
    <w:unhideWhenUsed/>
    <w:rsid w:val="00F0605F"/>
  </w:style>
  <w:style w:type="paragraph" w:styleId="Pamattekstaatkpe3">
    <w:name w:val="Body Text Indent 3"/>
    <w:basedOn w:val="Parasts"/>
    <w:link w:val="Pamattekstaatkpe3Rakstz"/>
    <w:unhideWhenUsed/>
    <w:rsid w:val="00F0605F"/>
    <w:pPr>
      <w:spacing w:after="120"/>
      <w:ind w:left="283"/>
    </w:pPr>
    <w:rPr>
      <w:sz w:val="16"/>
      <w:szCs w:val="16"/>
    </w:rPr>
  </w:style>
  <w:style w:type="character" w:customStyle="1" w:styleId="Pamattekstaatkpe3Rakstz">
    <w:name w:val="Pamatteksta atkāpe 3 Rakstz."/>
    <w:basedOn w:val="Noklusjumarindkopasfonts"/>
    <w:link w:val="Pamattekstaatkpe3"/>
    <w:rsid w:val="00F0605F"/>
    <w:rPr>
      <w:rFonts w:ascii="Times New Roman" w:eastAsia="Lucida Sans Unicode" w:hAnsi="Times New Roman" w:cs="Tahoma"/>
      <w:color w:val="000000"/>
      <w:sz w:val="16"/>
      <w:szCs w:val="16"/>
      <w:lang w:val="en-US" w:bidi="en-US"/>
    </w:rPr>
  </w:style>
  <w:style w:type="paragraph" w:styleId="Galvene">
    <w:name w:val="header"/>
    <w:basedOn w:val="Parasts"/>
    <w:link w:val="GalveneRakstz"/>
    <w:unhideWhenUsed/>
    <w:rsid w:val="00F0605F"/>
    <w:pPr>
      <w:tabs>
        <w:tab w:val="center" w:pos="4153"/>
        <w:tab w:val="right" w:pos="8306"/>
      </w:tabs>
    </w:pPr>
  </w:style>
  <w:style w:type="character" w:customStyle="1" w:styleId="GalveneRakstz">
    <w:name w:val="Galvene Rakstz."/>
    <w:basedOn w:val="Noklusjumarindkopasfonts"/>
    <w:link w:val="Galvene"/>
    <w:rsid w:val="00F0605F"/>
    <w:rPr>
      <w:rFonts w:ascii="Times New Roman" w:eastAsia="Lucida Sans Unicode" w:hAnsi="Times New Roman" w:cs="Tahoma"/>
      <w:color w:val="000000"/>
      <w:sz w:val="24"/>
      <w:szCs w:val="24"/>
      <w:lang w:val="en-US" w:bidi="en-US"/>
    </w:rPr>
  </w:style>
  <w:style w:type="paragraph" w:customStyle="1" w:styleId="Default">
    <w:name w:val="Default"/>
    <w:rsid w:val="00F0605F"/>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Apakpunkts">
    <w:name w:val="Apakšpunkts"/>
    <w:basedOn w:val="Parasts"/>
    <w:rsid w:val="00F0605F"/>
    <w:pPr>
      <w:widowControl/>
      <w:numPr>
        <w:numId w:val="4"/>
      </w:numPr>
      <w:suppressAutoHyphens w:val="0"/>
    </w:pPr>
    <w:rPr>
      <w:rFonts w:ascii="Arial" w:eastAsia="Times New Roman" w:hAnsi="Arial" w:cs="Arial"/>
      <w:b/>
      <w:color w:val="auto"/>
      <w:sz w:val="20"/>
      <w:lang w:eastAsia="ar-SA" w:bidi="ar-SA"/>
    </w:rPr>
  </w:style>
  <w:style w:type="paragraph" w:customStyle="1" w:styleId="Punkts">
    <w:name w:val="Punkts"/>
    <w:basedOn w:val="Parasts"/>
    <w:next w:val="Apakpunkts"/>
    <w:rsid w:val="00F0605F"/>
    <w:pPr>
      <w:widowControl/>
      <w:tabs>
        <w:tab w:val="num" w:pos="851"/>
      </w:tabs>
      <w:suppressAutoHyphens w:val="0"/>
      <w:ind w:left="851" w:hanging="851"/>
    </w:pPr>
    <w:rPr>
      <w:rFonts w:ascii="Arial" w:eastAsia="Times New Roman" w:hAnsi="Arial" w:cs="Times New Roman"/>
      <w:b/>
      <w:color w:val="auto"/>
      <w:sz w:val="20"/>
      <w:lang w:val="lv-LV" w:eastAsia="lv-LV" w:bidi="ar-SA"/>
    </w:rPr>
  </w:style>
  <w:style w:type="paragraph" w:customStyle="1" w:styleId="Paragrfs">
    <w:name w:val="Paragrāfs"/>
    <w:basedOn w:val="Parasts"/>
    <w:next w:val="Parasts"/>
    <w:link w:val="ParagrfsChar"/>
    <w:rsid w:val="00F0605F"/>
    <w:pPr>
      <w:widowControl/>
      <w:tabs>
        <w:tab w:val="num" w:pos="851"/>
      </w:tabs>
      <w:suppressAutoHyphens w:val="0"/>
      <w:ind w:left="851" w:hanging="851"/>
      <w:jc w:val="both"/>
    </w:pPr>
    <w:rPr>
      <w:rFonts w:ascii="Arial" w:eastAsia="Times New Roman" w:hAnsi="Arial" w:cs="Times New Roman"/>
      <w:color w:val="auto"/>
      <w:sz w:val="20"/>
      <w:lang w:val="lv-LV" w:eastAsia="lv-LV" w:bidi="ar-SA"/>
    </w:rPr>
  </w:style>
  <w:style w:type="character" w:customStyle="1" w:styleId="ParagrfsChar">
    <w:name w:val="Paragrāfs Char"/>
    <w:link w:val="Paragrfs"/>
    <w:rsid w:val="00F0605F"/>
    <w:rPr>
      <w:rFonts w:ascii="Arial" w:eastAsia="Times New Roman" w:hAnsi="Arial" w:cs="Times New Roman"/>
      <w:sz w:val="20"/>
      <w:szCs w:val="24"/>
      <w:lang w:eastAsia="lv-LV"/>
    </w:rPr>
  </w:style>
  <w:style w:type="paragraph" w:styleId="Sarakstaturpinjums2">
    <w:name w:val="List Continue 2"/>
    <w:basedOn w:val="Parasts"/>
    <w:unhideWhenUsed/>
    <w:rsid w:val="00F0605F"/>
    <w:pPr>
      <w:spacing w:after="120"/>
      <w:ind w:left="566"/>
      <w:contextualSpacing/>
    </w:pPr>
  </w:style>
  <w:style w:type="numbering" w:customStyle="1" w:styleId="WWOutlineListStyle2">
    <w:name w:val="WW_OutlineListStyle_2"/>
    <w:basedOn w:val="Bezsaraksta"/>
    <w:rsid w:val="00F0605F"/>
    <w:pPr>
      <w:numPr>
        <w:numId w:val="9"/>
      </w:numPr>
    </w:pPr>
  </w:style>
  <w:style w:type="character" w:styleId="Lappusesnumurs">
    <w:name w:val="page number"/>
    <w:basedOn w:val="Noklusjumarindkopasfonts"/>
    <w:rsid w:val="00F0605F"/>
  </w:style>
  <w:style w:type="paragraph" w:styleId="Pamattekstapirmatkpe2">
    <w:name w:val="Body Text First Indent 2"/>
    <w:basedOn w:val="Pamattekstsaratkpi"/>
    <w:link w:val="Pamattekstapirmatkpe2Rakstz"/>
    <w:rsid w:val="00F0605F"/>
    <w:pPr>
      <w:autoSpaceDN w:val="0"/>
      <w:ind w:firstLine="210"/>
    </w:pPr>
    <w:rPr>
      <w:rFonts w:cs="Times New Roman"/>
      <w:lang w:val="lv-LV" w:bidi="ar-SA"/>
    </w:rPr>
  </w:style>
  <w:style w:type="character" w:customStyle="1" w:styleId="Pamattekstapirmatkpe2Rakstz">
    <w:name w:val="Pamatteksta pirmā atkāpe 2 Rakstz."/>
    <w:basedOn w:val="PamattekstsaratkpiRakstz"/>
    <w:link w:val="Pamattekstapirmatkpe2"/>
    <w:rsid w:val="00F0605F"/>
    <w:rPr>
      <w:rFonts w:ascii="Times New Roman" w:eastAsia="Lucida Sans Unicode" w:hAnsi="Times New Roman" w:cs="Times New Roman"/>
      <w:color w:val="000000"/>
      <w:sz w:val="24"/>
      <w:szCs w:val="24"/>
      <w:lang w:val="en-US" w:bidi="en-US"/>
    </w:rPr>
  </w:style>
  <w:style w:type="character" w:customStyle="1" w:styleId="WW8Num9z1">
    <w:name w:val="WW8Num9z1"/>
    <w:rsid w:val="00F0605F"/>
    <w:rPr>
      <w:b w:val="0"/>
    </w:rPr>
  </w:style>
  <w:style w:type="character" w:customStyle="1" w:styleId="WW8Num9z3">
    <w:name w:val="WW8Num9z3"/>
    <w:rsid w:val="00F0605F"/>
    <w:rPr>
      <w:b w:val="0"/>
      <w:i w:val="0"/>
      <w:sz w:val="26"/>
      <w:szCs w:val="26"/>
    </w:rPr>
  </w:style>
  <w:style w:type="paragraph" w:customStyle="1" w:styleId="Numeracija">
    <w:name w:val="Numeracija"/>
    <w:basedOn w:val="Parasts"/>
    <w:rsid w:val="00F0605F"/>
    <w:pPr>
      <w:autoSpaceDN w:val="0"/>
      <w:jc w:val="both"/>
    </w:pPr>
    <w:rPr>
      <w:rFonts w:cs="Times New Roman"/>
      <w:sz w:val="26"/>
      <w:lang w:bidi="ar-SA"/>
    </w:rPr>
  </w:style>
  <w:style w:type="paragraph" w:customStyle="1" w:styleId="txt1">
    <w:name w:val="txt1"/>
    <w:rsid w:val="00F0605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autoSpaceDN w:val="0"/>
      <w:spacing w:after="0" w:line="240" w:lineRule="auto"/>
      <w:jc w:val="both"/>
    </w:pPr>
    <w:rPr>
      <w:rFonts w:ascii="!Neo" w:eastAsia="Times New Roman" w:hAnsi="!Neo" w:cs="Times New Roman"/>
      <w:color w:val="000000"/>
      <w:sz w:val="20"/>
      <w:szCs w:val="20"/>
      <w:lang w:val="en-US" w:eastAsia="ar-SA"/>
    </w:rPr>
  </w:style>
  <w:style w:type="paragraph" w:customStyle="1" w:styleId="txt3">
    <w:name w:val="txt3"/>
    <w:next w:val="txt1"/>
    <w:rsid w:val="00F0605F"/>
    <w:pPr>
      <w:widowControl w:val="0"/>
      <w:suppressAutoHyphens/>
      <w:autoSpaceDN w:val="0"/>
      <w:spacing w:after="0" w:line="240" w:lineRule="auto"/>
      <w:jc w:val="center"/>
    </w:pPr>
    <w:rPr>
      <w:rFonts w:ascii="!Neo" w:eastAsia="Times New Roman" w:hAnsi="!Neo" w:cs="Times New Roman"/>
      <w:b/>
      <w:caps/>
      <w:sz w:val="28"/>
      <w:szCs w:val="20"/>
      <w:lang w:val="en-US" w:eastAsia="ar-SA"/>
    </w:rPr>
  </w:style>
  <w:style w:type="paragraph" w:customStyle="1" w:styleId="txt2">
    <w:name w:val="txt2"/>
    <w:next w:val="txt1"/>
    <w:rsid w:val="00F0605F"/>
    <w:pPr>
      <w:widowControl w:val="0"/>
      <w:suppressAutoHyphens/>
      <w:autoSpaceDN w:val="0"/>
      <w:spacing w:after="0" w:line="240" w:lineRule="auto"/>
      <w:jc w:val="center"/>
    </w:pPr>
    <w:rPr>
      <w:rFonts w:ascii="!Neo" w:eastAsia="Times New Roman" w:hAnsi="!Neo" w:cs="Times New Roman"/>
      <w:b/>
      <w:caps/>
      <w:sz w:val="20"/>
      <w:szCs w:val="20"/>
      <w:lang w:val="en-US" w:eastAsia="ar-SA"/>
    </w:rPr>
  </w:style>
  <w:style w:type="paragraph" w:customStyle="1" w:styleId="Framecontents">
    <w:name w:val="Frame contents"/>
    <w:basedOn w:val="Pamatteksts"/>
    <w:rsid w:val="00F0605F"/>
    <w:pPr>
      <w:autoSpaceDN w:val="0"/>
    </w:pPr>
    <w:rPr>
      <w:rFonts w:cs="Times New Roman"/>
      <w:lang w:val="lv-LV" w:bidi="ar-SA"/>
    </w:rPr>
  </w:style>
  <w:style w:type="paragraph" w:customStyle="1" w:styleId="Normal1">
    <w:name w:val="Normal1"/>
    <w:basedOn w:val="Parasts"/>
    <w:rsid w:val="00F0605F"/>
    <w:pPr>
      <w:widowControl/>
      <w:numPr>
        <w:numId w:val="33"/>
      </w:numPr>
      <w:suppressAutoHyphens w:val="0"/>
      <w:autoSpaceDN w:val="0"/>
      <w:spacing w:line="360" w:lineRule="auto"/>
      <w:jc w:val="both"/>
    </w:pPr>
    <w:rPr>
      <w:rFonts w:eastAsia="Times New Roman" w:cs="Times New Roman"/>
      <w:color w:val="auto"/>
      <w:szCs w:val="20"/>
      <w:lang w:val="en-GB" w:eastAsia="lv-LV" w:bidi="ar-SA"/>
    </w:rPr>
  </w:style>
  <w:style w:type="paragraph" w:styleId="Tekstabloks">
    <w:name w:val="Block Text"/>
    <w:basedOn w:val="Parasts"/>
    <w:rsid w:val="00F0605F"/>
    <w:pPr>
      <w:keepNext/>
      <w:widowControl/>
      <w:suppressAutoHyphens w:val="0"/>
      <w:autoSpaceDE w:val="0"/>
      <w:autoSpaceDN w:val="0"/>
      <w:ind w:left="567" w:right="-6" w:hanging="567"/>
      <w:jc w:val="both"/>
    </w:pPr>
    <w:rPr>
      <w:rFonts w:eastAsia="Times New Roman" w:cs="Times New Roman"/>
      <w:color w:val="auto"/>
      <w:szCs w:val="20"/>
      <w:lang w:val="lv-LV" w:eastAsia="lv-LV" w:bidi="ar-SA"/>
    </w:rPr>
  </w:style>
  <w:style w:type="paragraph" w:customStyle="1" w:styleId="naisf">
    <w:name w:val="naisf"/>
    <w:basedOn w:val="Parasts"/>
    <w:rsid w:val="00F0605F"/>
    <w:pPr>
      <w:widowControl/>
      <w:suppressAutoHyphens w:val="0"/>
      <w:autoSpaceDN w:val="0"/>
      <w:spacing w:before="100" w:after="100" w:line="360" w:lineRule="auto"/>
      <w:jc w:val="both"/>
    </w:pPr>
    <w:rPr>
      <w:rFonts w:eastAsia="Times New Roman" w:cs="Times New Roman"/>
      <w:color w:val="auto"/>
      <w:lang w:val="en-GB" w:eastAsia="lv-LV" w:bidi="ar-SA"/>
    </w:rPr>
  </w:style>
  <w:style w:type="paragraph" w:customStyle="1" w:styleId="Komentratma2">
    <w:name w:val="Komentāra tēma2"/>
    <w:basedOn w:val="Komentrateksts"/>
    <w:next w:val="Komentrateksts"/>
    <w:rsid w:val="00F0605F"/>
  </w:style>
  <w:style w:type="paragraph" w:styleId="Komentrateksts">
    <w:name w:val="annotation text"/>
    <w:basedOn w:val="Parasts"/>
    <w:link w:val="KomentratekstsRakstz"/>
    <w:rsid w:val="00F0605F"/>
    <w:pPr>
      <w:widowControl/>
      <w:suppressAutoHyphens w:val="0"/>
      <w:autoSpaceDN w:val="0"/>
      <w:spacing w:line="360" w:lineRule="auto"/>
      <w:jc w:val="both"/>
    </w:pPr>
    <w:rPr>
      <w:rFonts w:eastAsia="Times New Roman" w:cs="Times New Roman"/>
      <w:color w:val="auto"/>
      <w:szCs w:val="20"/>
      <w:lang w:val="lv-LV" w:bidi="ar-SA"/>
    </w:rPr>
  </w:style>
  <w:style w:type="character" w:customStyle="1" w:styleId="KomentratekstsRakstz">
    <w:name w:val="Komentāra teksts Rakstz."/>
    <w:basedOn w:val="Noklusjumarindkopasfonts"/>
    <w:link w:val="Komentrateksts"/>
    <w:rsid w:val="00F0605F"/>
    <w:rPr>
      <w:rFonts w:ascii="Times New Roman" w:eastAsia="Times New Roman" w:hAnsi="Times New Roman" w:cs="Times New Roman"/>
      <w:sz w:val="24"/>
      <w:szCs w:val="20"/>
    </w:rPr>
  </w:style>
  <w:style w:type="paragraph" w:customStyle="1" w:styleId="tvhtmlmktable">
    <w:name w:val="tv_html mk_table"/>
    <w:basedOn w:val="Parasts"/>
    <w:rsid w:val="00F0605F"/>
    <w:pPr>
      <w:widowControl/>
      <w:suppressAutoHyphens w:val="0"/>
      <w:autoSpaceDN w:val="0"/>
      <w:spacing w:before="100" w:after="100"/>
    </w:pPr>
    <w:rPr>
      <w:rFonts w:ascii="Verdana" w:eastAsia="Times New Roman" w:hAnsi="Verdana" w:cs="Times New Roman"/>
      <w:color w:val="auto"/>
      <w:sz w:val="18"/>
      <w:szCs w:val="18"/>
      <w:lang w:bidi="ar-SA"/>
    </w:rPr>
  </w:style>
  <w:style w:type="paragraph" w:customStyle="1" w:styleId="Iauiue1">
    <w:name w:val="Iau?iue1"/>
    <w:rsid w:val="00F0605F"/>
    <w:pPr>
      <w:suppressAutoHyphens/>
      <w:autoSpaceDN w:val="0"/>
      <w:spacing w:after="0" w:line="240" w:lineRule="auto"/>
    </w:pPr>
    <w:rPr>
      <w:rFonts w:ascii="BaltHelvetica" w:eastAsia="Arial" w:hAnsi="BaltHelvetica" w:cs="Times New Roman"/>
      <w:sz w:val="24"/>
      <w:szCs w:val="20"/>
      <w:lang w:val="ru-RU" w:eastAsia="ar-SA"/>
    </w:rPr>
  </w:style>
  <w:style w:type="character" w:customStyle="1" w:styleId="VienkrstekstsRakstz">
    <w:name w:val="Vienkāršs teksts Rakstz."/>
    <w:rsid w:val="00F0605F"/>
    <w:rPr>
      <w:sz w:val="24"/>
      <w:szCs w:val="24"/>
    </w:rPr>
  </w:style>
  <w:style w:type="paragraph" w:styleId="Vienkrsteksts">
    <w:name w:val="Plain Text"/>
    <w:basedOn w:val="Parasts"/>
    <w:link w:val="VienkrstekstsRakstz1"/>
    <w:rsid w:val="00F0605F"/>
    <w:pPr>
      <w:widowControl/>
      <w:suppressAutoHyphens w:val="0"/>
      <w:autoSpaceDN w:val="0"/>
    </w:pPr>
    <w:rPr>
      <w:rFonts w:ascii="Calibri" w:eastAsia="Calibri" w:hAnsi="Calibri" w:cs="Times New Roman"/>
      <w:color w:val="auto"/>
      <w:lang w:val="lv-LV" w:bidi="ar-SA"/>
    </w:rPr>
  </w:style>
  <w:style w:type="character" w:customStyle="1" w:styleId="VienkrstekstsRakstz1">
    <w:name w:val="Vienkāršs teksts Rakstz.1"/>
    <w:basedOn w:val="Noklusjumarindkopasfonts"/>
    <w:link w:val="Vienkrsteksts"/>
    <w:rsid w:val="00F0605F"/>
    <w:rPr>
      <w:rFonts w:ascii="Calibri" w:eastAsia="Calibri" w:hAnsi="Calibri" w:cs="Times New Roman"/>
      <w:sz w:val="24"/>
      <w:szCs w:val="24"/>
    </w:rPr>
  </w:style>
  <w:style w:type="character" w:customStyle="1" w:styleId="PlainTextChar">
    <w:name w:val="Plain Text Char"/>
    <w:basedOn w:val="Noklusjumarindkopasfonts"/>
    <w:rsid w:val="00F0605F"/>
    <w:rPr>
      <w:rFonts w:ascii="Consolas" w:eastAsia="Lucida Sans Unicode" w:hAnsi="Consolas" w:cs="Tahoma"/>
      <w:color w:val="000000"/>
      <w:sz w:val="21"/>
      <w:szCs w:val="21"/>
      <w:lang w:val="en-US" w:bidi="en-US"/>
    </w:rPr>
  </w:style>
  <w:style w:type="character" w:styleId="Vresatsauce">
    <w:name w:val="footnote reference"/>
    <w:rsid w:val="00F0605F"/>
    <w:rPr>
      <w:position w:val="0"/>
      <w:vertAlign w:val="superscript"/>
    </w:rPr>
  </w:style>
  <w:style w:type="paragraph" w:styleId="Beiguvresteksts">
    <w:name w:val="endnote text"/>
    <w:basedOn w:val="Parasts"/>
    <w:link w:val="BeiguvrestekstsRakstz"/>
    <w:rsid w:val="00F0605F"/>
    <w:pPr>
      <w:widowControl/>
      <w:suppressAutoHyphens w:val="0"/>
      <w:autoSpaceDN w:val="0"/>
    </w:pPr>
    <w:rPr>
      <w:rFonts w:eastAsia="Times New Roman" w:cs="Times New Roman"/>
      <w:color w:val="auto"/>
      <w:sz w:val="20"/>
      <w:szCs w:val="20"/>
      <w:lang w:bidi="ar-SA"/>
    </w:rPr>
  </w:style>
  <w:style w:type="character" w:customStyle="1" w:styleId="BeiguvrestekstsRakstz">
    <w:name w:val="Beigu vēres teksts Rakstz."/>
    <w:basedOn w:val="Noklusjumarindkopasfonts"/>
    <w:link w:val="Beiguvresteksts"/>
    <w:rsid w:val="00F0605F"/>
    <w:rPr>
      <w:rFonts w:ascii="Times New Roman" w:eastAsia="Times New Roman" w:hAnsi="Times New Roman" w:cs="Times New Roman"/>
      <w:sz w:val="20"/>
      <w:szCs w:val="20"/>
      <w:lang w:val="en-US"/>
    </w:rPr>
  </w:style>
  <w:style w:type="character" w:styleId="Beiguvresatsauce">
    <w:name w:val="endnote reference"/>
    <w:rsid w:val="00F0605F"/>
    <w:rPr>
      <w:position w:val="0"/>
      <w:vertAlign w:val="superscript"/>
    </w:rPr>
  </w:style>
  <w:style w:type="paragraph" w:styleId="Sarakstaaizzme">
    <w:name w:val="List Bullet"/>
    <w:basedOn w:val="Parasts"/>
    <w:rsid w:val="00F0605F"/>
    <w:pPr>
      <w:widowControl/>
      <w:numPr>
        <w:numId w:val="14"/>
      </w:numPr>
      <w:suppressAutoHyphens w:val="0"/>
      <w:autoSpaceDN w:val="0"/>
    </w:pPr>
    <w:rPr>
      <w:rFonts w:eastAsia="Times New Roman" w:cs="Times New Roman"/>
      <w:color w:val="auto"/>
      <w:lang w:bidi="ar-SA"/>
    </w:rPr>
  </w:style>
  <w:style w:type="paragraph" w:styleId="Sarakstaaizzme2">
    <w:name w:val="List Bullet 2"/>
    <w:basedOn w:val="Parasts"/>
    <w:rsid w:val="00F0605F"/>
    <w:pPr>
      <w:widowControl/>
      <w:numPr>
        <w:numId w:val="15"/>
      </w:numPr>
      <w:suppressAutoHyphens w:val="0"/>
      <w:autoSpaceDN w:val="0"/>
    </w:pPr>
    <w:rPr>
      <w:rFonts w:eastAsia="Times New Roman" w:cs="Times New Roman"/>
      <w:color w:val="auto"/>
      <w:lang w:bidi="ar-SA"/>
    </w:rPr>
  </w:style>
  <w:style w:type="paragraph" w:styleId="Sarakstaaizzme3">
    <w:name w:val="List Bullet 3"/>
    <w:basedOn w:val="Parasts"/>
    <w:rsid w:val="00F0605F"/>
    <w:pPr>
      <w:widowControl/>
      <w:numPr>
        <w:numId w:val="16"/>
      </w:numPr>
      <w:suppressAutoHyphens w:val="0"/>
      <w:autoSpaceDN w:val="0"/>
    </w:pPr>
    <w:rPr>
      <w:rFonts w:eastAsia="Times New Roman" w:cs="Times New Roman"/>
      <w:color w:val="auto"/>
      <w:lang w:bidi="ar-SA"/>
    </w:rPr>
  </w:style>
  <w:style w:type="numbering" w:customStyle="1" w:styleId="WWOutlineListStyle1">
    <w:name w:val="WW_OutlineListStyle_1"/>
    <w:basedOn w:val="Bezsaraksta"/>
    <w:rsid w:val="00F0605F"/>
    <w:pPr>
      <w:numPr>
        <w:numId w:val="10"/>
      </w:numPr>
    </w:pPr>
  </w:style>
  <w:style w:type="numbering" w:customStyle="1" w:styleId="WWOutlineListStyle">
    <w:name w:val="WW_OutlineListStyle"/>
    <w:basedOn w:val="Bezsaraksta"/>
    <w:rsid w:val="00F0605F"/>
    <w:pPr>
      <w:numPr>
        <w:numId w:val="11"/>
      </w:numPr>
    </w:pPr>
  </w:style>
  <w:style w:type="numbering" w:customStyle="1" w:styleId="Style1">
    <w:name w:val="Style1"/>
    <w:basedOn w:val="Bezsaraksta"/>
    <w:rsid w:val="00F0605F"/>
    <w:pPr>
      <w:numPr>
        <w:numId w:val="12"/>
      </w:numPr>
    </w:pPr>
  </w:style>
  <w:style w:type="numbering" w:customStyle="1" w:styleId="LFO16">
    <w:name w:val="LFO16"/>
    <w:basedOn w:val="Bezsaraksta"/>
    <w:rsid w:val="00F0605F"/>
    <w:pPr>
      <w:numPr>
        <w:numId w:val="13"/>
      </w:numPr>
    </w:pPr>
  </w:style>
  <w:style w:type="numbering" w:customStyle="1" w:styleId="LFO40">
    <w:name w:val="LFO40"/>
    <w:basedOn w:val="Bezsaraksta"/>
    <w:rsid w:val="00F0605F"/>
    <w:pPr>
      <w:numPr>
        <w:numId w:val="14"/>
      </w:numPr>
    </w:pPr>
  </w:style>
  <w:style w:type="numbering" w:customStyle="1" w:styleId="LFO41">
    <w:name w:val="LFO41"/>
    <w:basedOn w:val="Bezsaraksta"/>
    <w:rsid w:val="00F0605F"/>
    <w:pPr>
      <w:numPr>
        <w:numId w:val="15"/>
      </w:numPr>
    </w:pPr>
  </w:style>
  <w:style w:type="numbering" w:customStyle="1" w:styleId="LFO42">
    <w:name w:val="LFO42"/>
    <w:basedOn w:val="Bezsaraksta"/>
    <w:rsid w:val="00F0605F"/>
    <w:pPr>
      <w:numPr>
        <w:numId w:val="16"/>
      </w:numPr>
    </w:pPr>
  </w:style>
  <w:style w:type="character" w:customStyle="1" w:styleId="tvhtml">
    <w:name w:val="tv_html"/>
    <w:uiPriority w:val="99"/>
    <w:rsid w:val="00F0605F"/>
  </w:style>
  <w:style w:type="numbering" w:customStyle="1" w:styleId="Style2">
    <w:name w:val="Style2"/>
    <w:uiPriority w:val="99"/>
    <w:rsid w:val="00F0605F"/>
    <w:pPr>
      <w:numPr>
        <w:numId w:val="31"/>
      </w:numPr>
    </w:pPr>
  </w:style>
  <w:style w:type="numbering" w:customStyle="1" w:styleId="Style3">
    <w:name w:val="Style3"/>
    <w:uiPriority w:val="99"/>
    <w:rsid w:val="00F0605F"/>
    <w:pPr>
      <w:numPr>
        <w:numId w:val="32"/>
      </w:numPr>
    </w:pPr>
  </w:style>
  <w:style w:type="paragraph" w:customStyle="1" w:styleId="tv213">
    <w:name w:val="tv213"/>
    <w:basedOn w:val="Parasts"/>
    <w:rsid w:val="00F0605F"/>
    <w:pPr>
      <w:widowControl/>
      <w:spacing w:before="280" w:after="280"/>
    </w:pPr>
    <w:rPr>
      <w:rFonts w:eastAsia="Times New Roman" w:cs="Times New Roman"/>
      <w:color w:val="auto"/>
      <w:lang w:val="lv-LV" w:eastAsia="zh-CN" w:bidi="ar-SA"/>
    </w:rPr>
  </w:style>
  <w:style w:type="paragraph" w:customStyle="1" w:styleId="ListParagraph1">
    <w:name w:val="List Paragraph1"/>
    <w:basedOn w:val="Parasts"/>
    <w:qFormat/>
    <w:rsid w:val="00F0605F"/>
    <w:pPr>
      <w:widowControl/>
      <w:suppressAutoHyphens w:val="0"/>
      <w:ind w:left="720"/>
    </w:pPr>
    <w:rPr>
      <w:rFonts w:eastAsia="Times New Roman" w:cs="Times New Roman"/>
      <w:color w:val="auto"/>
      <w:sz w:val="20"/>
      <w:szCs w:val="20"/>
      <w:lang w:val="lv-LV" w:eastAsia="lv-LV"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9471</Words>
  <Characters>5400</Characters>
  <Application>Microsoft Office Word</Application>
  <DocSecurity>0</DocSecurity>
  <Lines>45</Lines>
  <Paragraphs>29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Datortikla_admin</dc:creator>
  <cp:keywords/>
  <dc:description/>
  <cp:lastModifiedBy>Datortikla_admin</cp:lastModifiedBy>
  <cp:revision>2</cp:revision>
  <dcterms:created xsi:type="dcterms:W3CDTF">2017-05-22T11:52:00Z</dcterms:created>
  <dcterms:modified xsi:type="dcterms:W3CDTF">2017-05-22T11:52:00Z</dcterms:modified>
</cp:coreProperties>
</file>